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B5D7" w14:textId="2CD1743B" w:rsidR="009D6D5F" w:rsidRPr="00CB0AA9" w:rsidRDefault="00242A03" w:rsidP="00CB0AA9">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 xml:space="preserve">CONVENIO Nº               </w:t>
      </w:r>
      <w:r w:rsidR="00EC5455">
        <w:rPr>
          <w:rFonts w:ascii="Arial" w:eastAsia="Times New Roman" w:hAnsi="Arial" w:cs="Arial"/>
          <w:b/>
          <w:color w:val="000000" w:themeColor="text1"/>
          <w:spacing w:val="2"/>
          <w:position w:val="2"/>
          <w:u w:val="single"/>
          <w:lang w:val="es-ES" w:eastAsia="es-ES"/>
        </w:rPr>
        <w:t>- 2022</w:t>
      </w:r>
      <w:r w:rsidR="009D6D5F" w:rsidRPr="00CB0AA9">
        <w:rPr>
          <w:rFonts w:ascii="Arial" w:eastAsia="Times New Roman" w:hAnsi="Arial" w:cs="Arial"/>
          <w:b/>
          <w:color w:val="000000"/>
          <w:spacing w:val="2"/>
          <w:position w:val="2"/>
          <w:u w:val="single"/>
          <w:lang w:val="es-ES" w:eastAsia="es-ES"/>
        </w:rPr>
        <w:t>-MI</w:t>
      </w:r>
      <w:r w:rsidR="00FB7E05">
        <w:rPr>
          <w:rFonts w:ascii="Arial" w:eastAsia="Times New Roman" w:hAnsi="Arial" w:cs="Arial"/>
          <w:b/>
          <w:color w:val="000000"/>
          <w:spacing w:val="2"/>
          <w:position w:val="2"/>
          <w:u w:val="single"/>
          <w:lang w:val="es-ES" w:eastAsia="es-ES"/>
        </w:rPr>
        <w:t>D</w:t>
      </w:r>
      <w:r w:rsidR="009D6D5F" w:rsidRPr="00CB0AA9">
        <w:rPr>
          <w:rFonts w:ascii="Arial" w:eastAsia="Times New Roman" w:hAnsi="Arial" w:cs="Arial"/>
          <w:b/>
          <w:color w:val="000000"/>
          <w:spacing w:val="2"/>
          <w:position w:val="2"/>
          <w:u w:val="single"/>
          <w:lang w:val="es-ES" w:eastAsia="es-ES"/>
        </w:rPr>
        <w:t>AGRI</w:t>
      </w:r>
      <w:r w:rsidR="009D6D5F" w:rsidRPr="00CB0AA9">
        <w:rPr>
          <w:rFonts w:ascii="Arial" w:eastAsia="Times New Roman" w:hAnsi="Arial" w:cs="Arial"/>
          <w:b/>
          <w:color w:val="000000" w:themeColor="text1"/>
          <w:spacing w:val="2"/>
          <w:position w:val="2"/>
          <w:u w:val="single"/>
          <w:lang w:val="es-ES" w:eastAsia="es-ES"/>
        </w:rPr>
        <w:t>-INIA/J</w:t>
      </w:r>
    </w:p>
    <w:p w14:paraId="7305E60C" w14:textId="77777777" w:rsidR="009D6D5F" w:rsidRPr="00CB0AA9" w:rsidRDefault="009D6D5F" w:rsidP="00CB0AA9">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44575E9C" w14:textId="77777777" w:rsidR="009D6D5F" w:rsidRPr="00CB0AA9" w:rsidRDefault="009D6D5F" w:rsidP="00CB0AA9">
      <w:pPr>
        <w:pStyle w:val="FirstParagraph"/>
        <w:spacing w:before="0" w:after="0"/>
        <w:jc w:val="center"/>
        <w:rPr>
          <w:rFonts w:ascii="Arial" w:hAnsi="Arial" w:cs="Arial"/>
          <w:b/>
          <w:sz w:val="22"/>
          <w:szCs w:val="22"/>
          <w:lang w:val="es-PE"/>
        </w:rPr>
      </w:pPr>
      <w:r w:rsidRPr="00CB0AA9">
        <w:rPr>
          <w:rFonts w:ascii="Arial" w:hAnsi="Arial" w:cs="Arial"/>
          <w:b/>
          <w:sz w:val="22"/>
          <w:szCs w:val="22"/>
          <w:lang w:val="es-PE"/>
        </w:rPr>
        <w:t xml:space="preserve">CONVENIO ESPECÍFICO DE COOPERACIÓN INTERINSTITUCIONAL ENTRE </w:t>
      </w:r>
    </w:p>
    <w:p w14:paraId="66D55113" w14:textId="77777777" w:rsidR="009D6D5F" w:rsidRPr="00CB0AA9" w:rsidRDefault="009D6D5F" w:rsidP="00CB0AA9">
      <w:pPr>
        <w:pStyle w:val="FirstParagraph"/>
        <w:spacing w:before="0" w:after="0"/>
        <w:jc w:val="center"/>
        <w:rPr>
          <w:rFonts w:ascii="Arial" w:hAnsi="Arial" w:cs="Arial"/>
          <w:b/>
          <w:sz w:val="22"/>
          <w:szCs w:val="22"/>
          <w:lang w:val="es-PE"/>
        </w:rPr>
      </w:pPr>
      <w:r w:rsidRPr="00CB0AA9">
        <w:rPr>
          <w:rFonts w:ascii="Arial" w:hAnsi="Arial" w:cs="Arial"/>
          <w:b/>
          <w:sz w:val="22"/>
          <w:szCs w:val="22"/>
          <w:lang w:val="es-PE"/>
        </w:rPr>
        <w:t xml:space="preserve">EL INSTITUTO NACIONAL DE INNOVACIÓN AGRARIA Y </w:t>
      </w:r>
    </w:p>
    <w:p w14:paraId="20942DE8" w14:textId="5D39BA95" w:rsidR="009D6D5F" w:rsidRPr="00CB0AA9" w:rsidRDefault="009D6D5F" w:rsidP="00CB0AA9">
      <w:pPr>
        <w:pStyle w:val="FirstParagraph"/>
        <w:spacing w:before="0" w:after="0"/>
        <w:jc w:val="center"/>
        <w:rPr>
          <w:rFonts w:ascii="Arial" w:hAnsi="Arial" w:cs="Arial"/>
          <w:b/>
          <w:sz w:val="22"/>
          <w:szCs w:val="22"/>
          <w:lang w:val="es-PE"/>
        </w:rPr>
      </w:pPr>
      <w:r w:rsidRPr="00CB0AA9">
        <w:rPr>
          <w:rFonts w:ascii="Arial" w:hAnsi="Arial" w:cs="Arial"/>
          <w:b/>
          <w:sz w:val="22"/>
          <w:szCs w:val="22"/>
          <w:lang w:val="es-PE"/>
        </w:rPr>
        <w:t xml:space="preserve">EL GOBIERNO REGIONAL </w:t>
      </w:r>
      <w:r w:rsidR="00242A03" w:rsidRPr="00CB0AA9">
        <w:rPr>
          <w:rFonts w:ascii="Arial" w:hAnsi="Arial" w:cs="Arial"/>
          <w:b/>
          <w:sz w:val="22"/>
          <w:szCs w:val="22"/>
          <w:lang w:val="es-PE"/>
        </w:rPr>
        <w:t>DE…</w:t>
      </w:r>
      <w:r w:rsidRPr="00CB0AA9">
        <w:rPr>
          <w:rFonts w:ascii="Arial" w:hAnsi="Arial" w:cs="Arial"/>
          <w:b/>
          <w:sz w:val="22"/>
          <w:szCs w:val="22"/>
          <w:lang w:val="es-PE"/>
        </w:rPr>
        <w:t>…………</w:t>
      </w:r>
      <w:r w:rsidR="00242A03">
        <w:rPr>
          <w:rFonts w:ascii="Arial" w:hAnsi="Arial" w:cs="Arial"/>
          <w:b/>
          <w:sz w:val="22"/>
          <w:szCs w:val="22"/>
          <w:lang w:val="es-PE"/>
        </w:rPr>
        <w:t>…</w:t>
      </w:r>
    </w:p>
    <w:p w14:paraId="6FB1D540" w14:textId="77777777" w:rsidR="009D6D5F" w:rsidRPr="00CB0AA9" w:rsidRDefault="009D6D5F" w:rsidP="00CB0AA9">
      <w:pPr>
        <w:spacing w:after="0" w:line="240" w:lineRule="auto"/>
        <w:jc w:val="center"/>
        <w:rPr>
          <w:rFonts w:ascii="Arial" w:hAnsi="Arial" w:cs="Arial"/>
          <w:b/>
        </w:rPr>
      </w:pPr>
    </w:p>
    <w:p w14:paraId="144EEC64" w14:textId="7DD6D8A8" w:rsidR="009D6D5F" w:rsidRPr="00CB0AA9" w:rsidRDefault="009D6D5F" w:rsidP="00CB0AA9">
      <w:pPr>
        <w:suppressAutoHyphens/>
        <w:spacing w:after="0"/>
        <w:jc w:val="both"/>
        <w:rPr>
          <w:rFonts w:ascii="Arial" w:hAnsi="Arial" w:cs="Arial"/>
        </w:rPr>
      </w:pPr>
      <w:r w:rsidRPr="00CB0AA9">
        <w:rPr>
          <w:rFonts w:ascii="Arial" w:eastAsia="SimSun" w:hAnsi="Arial" w:cs="Arial"/>
          <w:color w:val="00000A"/>
          <w:lang w:val="es-ES_tradnl"/>
        </w:rPr>
        <w:t>Conste por el presente documento, el Convenio Específico de Cooperación Interinstitucional que celebran de una parte,</w:t>
      </w:r>
      <w:r w:rsidRPr="00CB0AA9">
        <w:rPr>
          <w:rFonts w:ascii="Arial" w:eastAsia="SimSun" w:hAnsi="Arial" w:cs="Arial"/>
          <w:b/>
          <w:color w:val="00000A"/>
          <w:lang w:val="es-ES_tradnl"/>
        </w:rPr>
        <w:t xml:space="preserve"> </w:t>
      </w:r>
      <w:r w:rsidRPr="00CB0AA9">
        <w:rPr>
          <w:rFonts w:ascii="Arial" w:eastAsia="SimSun" w:hAnsi="Arial" w:cs="Arial"/>
          <w:color w:val="00000A"/>
        </w:rPr>
        <w:t>el</w:t>
      </w:r>
      <w:r w:rsidRPr="00CB0AA9">
        <w:rPr>
          <w:rFonts w:ascii="Arial" w:eastAsia="SimSun" w:hAnsi="Arial" w:cs="Arial"/>
          <w:b/>
          <w:color w:val="00000A"/>
        </w:rPr>
        <w:t xml:space="preserve"> </w:t>
      </w:r>
      <w:r w:rsidRPr="00CB0AA9">
        <w:rPr>
          <w:rFonts w:ascii="Arial" w:eastAsia="SimSun" w:hAnsi="Arial" w:cs="Arial"/>
          <w:b/>
          <w:bCs/>
          <w:color w:val="00000A"/>
        </w:rPr>
        <w:t xml:space="preserve">INSTITUTO NACIONAL DE INNOVACIÓN AGRARIA, </w:t>
      </w:r>
      <w:r w:rsidRPr="00CB0AA9">
        <w:rPr>
          <w:rFonts w:ascii="Arial" w:eastAsia="SimSun" w:hAnsi="Arial" w:cs="Arial"/>
          <w:bCs/>
          <w:color w:val="00000A"/>
        </w:rPr>
        <w:t>identificado con RUC N° 20131365994,</w:t>
      </w:r>
      <w:r w:rsidRPr="00CB0AA9">
        <w:rPr>
          <w:rFonts w:ascii="Arial" w:eastAsia="SimSun" w:hAnsi="Arial" w:cs="Arial"/>
          <w:b/>
          <w:bCs/>
          <w:color w:val="00000A"/>
        </w:rPr>
        <w:t xml:space="preserve"> </w:t>
      </w:r>
      <w:r w:rsidRPr="00CB0AA9">
        <w:rPr>
          <w:rFonts w:ascii="Arial" w:eastAsia="SimSun" w:hAnsi="Arial" w:cs="Arial"/>
        </w:rPr>
        <w:t xml:space="preserve">con domicilio legal en Av. La Molina N° 1981, distrito La Molina, provincia y departamento </w:t>
      </w:r>
      <w:r w:rsidR="001070C8" w:rsidRPr="00CB0AA9">
        <w:rPr>
          <w:rFonts w:ascii="Arial" w:eastAsia="SimSun" w:hAnsi="Arial" w:cs="Arial"/>
        </w:rPr>
        <w:t>de Lima</w:t>
      </w:r>
      <w:r w:rsidRPr="00CB0AA9">
        <w:rPr>
          <w:rFonts w:ascii="Arial" w:eastAsia="SimSun" w:hAnsi="Arial" w:cs="Arial"/>
        </w:rPr>
        <w:t xml:space="preserve">, </w:t>
      </w:r>
      <w:r w:rsidRPr="00CB0AA9">
        <w:rPr>
          <w:rFonts w:ascii="Arial" w:eastAsia="SimSun" w:hAnsi="Arial" w:cs="Arial"/>
          <w:color w:val="00000A"/>
        </w:rPr>
        <w:t>a</w:t>
      </w:r>
      <w:r w:rsidRPr="00CB0AA9">
        <w:rPr>
          <w:rFonts w:ascii="Arial" w:eastAsia="SimSun" w:hAnsi="Arial" w:cs="Arial"/>
          <w:bCs/>
          <w:color w:val="00000A"/>
        </w:rPr>
        <w:t xml:space="preserve"> quien en adelante se denominará </w:t>
      </w:r>
      <w:r w:rsidRPr="00CB0AA9">
        <w:rPr>
          <w:rFonts w:ascii="Arial" w:eastAsia="SimSun" w:hAnsi="Arial" w:cs="Arial"/>
          <w:b/>
          <w:bCs/>
          <w:color w:val="00000A"/>
        </w:rPr>
        <w:t>EL INIA</w:t>
      </w:r>
      <w:r w:rsidRPr="00CB0AA9">
        <w:rPr>
          <w:rFonts w:ascii="Arial" w:eastAsia="SimSun" w:hAnsi="Arial" w:cs="Arial"/>
          <w:bCs/>
          <w:color w:val="00000A"/>
        </w:rPr>
        <w:t xml:space="preserve">, debidamente </w:t>
      </w:r>
      <w:r w:rsidR="001070C8">
        <w:rPr>
          <w:rFonts w:ascii="Arial" w:eastAsia="SimSun" w:hAnsi="Arial" w:cs="Arial"/>
          <w:bCs/>
        </w:rPr>
        <w:t xml:space="preserve">representado por su Jefe, </w:t>
      </w:r>
      <w:r w:rsidRPr="00CB0AA9">
        <w:rPr>
          <w:rFonts w:ascii="Arial" w:eastAsia="SimSun" w:hAnsi="Arial" w:cs="Arial"/>
          <w:b/>
          <w:bCs/>
        </w:rPr>
        <w:t>JORGE LUIS MAICELO QUINTANA</w:t>
      </w:r>
      <w:r w:rsidR="001070C8">
        <w:rPr>
          <w:rFonts w:ascii="Arial" w:eastAsia="SimSun" w:hAnsi="Arial" w:cs="Arial"/>
          <w:b/>
          <w:bCs/>
        </w:rPr>
        <w:t xml:space="preserve"> Ph. D.</w:t>
      </w:r>
      <w:r w:rsidRPr="00CB0AA9">
        <w:rPr>
          <w:rFonts w:ascii="Arial" w:eastAsia="SimSun" w:hAnsi="Arial" w:cs="Arial"/>
          <w:b/>
          <w:bCs/>
        </w:rPr>
        <w:t>,</w:t>
      </w:r>
      <w:r w:rsidRPr="00CB0AA9">
        <w:rPr>
          <w:rFonts w:ascii="Arial" w:eastAsia="SimSun" w:hAnsi="Arial" w:cs="Arial"/>
        </w:rPr>
        <w:t xml:space="preserve"> identificado con DNI Nº 33429798, designado mediante Resolución Suprema N° 007-2019-MINAGRI, publicada en el diario oficial “El Peruano”, el 10 de julio de 2019, y de la otra parte</w:t>
      </w:r>
      <w:r w:rsidRPr="00CB0AA9">
        <w:rPr>
          <w:rFonts w:ascii="Arial" w:eastAsia="SimSun" w:hAnsi="Arial" w:cs="Arial"/>
          <w:color w:val="000000" w:themeColor="text1"/>
        </w:rPr>
        <w:t xml:space="preserve">, el </w:t>
      </w:r>
      <w:r w:rsidRPr="00CB0AA9">
        <w:rPr>
          <w:rFonts w:ascii="Arial" w:eastAsia="SimSun" w:hAnsi="Arial" w:cs="Arial"/>
          <w:b/>
          <w:color w:val="000000" w:themeColor="text1"/>
          <w:lang w:val="es-ES_tradnl"/>
        </w:rPr>
        <w:t xml:space="preserve">GOBIERNO REGIONAL DE ……………., </w:t>
      </w:r>
      <w:r w:rsidRPr="00CB0AA9">
        <w:rPr>
          <w:rFonts w:ascii="Arial" w:eastAsia="SimSun" w:hAnsi="Arial" w:cs="Arial"/>
          <w:color w:val="000000" w:themeColor="text1"/>
          <w:lang w:val="es-ES_tradnl"/>
        </w:rPr>
        <w:t xml:space="preserve">identificado con RUC N° </w:t>
      </w:r>
      <w:r w:rsidRPr="00CB0AA9">
        <w:rPr>
          <w:rFonts w:ascii="Arial" w:hAnsi="Arial" w:cs="Arial"/>
        </w:rPr>
        <w:t>………………</w:t>
      </w:r>
      <w:r w:rsidRPr="00CB0AA9">
        <w:rPr>
          <w:rFonts w:ascii="Arial" w:hAnsi="Arial" w:cs="Arial"/>
          <w:color w:val="000000" w:themeColor="text1"/>
          <w:shd w:val="clear" w:color="auto" w:fill="FFFFFF"/>
        </w:rPr>
        <w:t xml:space="preserve">, </w:t>
      </w:r>
      <w:r w:rsidRPr="00CB0AA9">
        <w:rPr>
          <w:rFonts w:ascii="Arial" w:eastAsia="SimSun" w:hAnsi="Arial" w:cs="Arial"/>
          <w:color w:val="000000" w:themeColor="text1"/>
          <w:lang w:val="es-ES_tradnl"/>
        </w:rPr>
        <w:t xml:space="preserve">con domicilio legal en </w:t>
      </w:r>
      <w:r w:rsidRPr="00CB0AA9">
        <w:rPr>
          <w:rFonts w:ascii="Arial" w:hAnsi="Arial" w:cs="Arial"/>
        </w:rPr>
        <w:t>………….</w:t>
      </w:r>
      <w:r w:rsidRPr="00CB0AA9">
        <w:rPr>
          <w:rFonts w:ascii="Arial" w:eastAsia="SimSun" w:hAnsi="Arial" w:cs="Arial"/>
          <w:color w:val="000000" w:themeColor="text1"/>
          <w:lang w:val="es-ES_tradnl"/>
        </w:rPr>
        <w:t xml:space="preserve">, distrito de ……………, provincia de …………. y departamento de …………, </w:t>
      </w:r>
      <w:r w:rsidRPr="00CB0AA9">
        <w:rPr>
          <w:rFonts w:ascii="Arial" w:eastAsia="SimSun" w:hAnsi="Arial" w:cs="Arial"/>
          <w:color w:val="000000" w:themeColor="text1"/>
        </w:rPr>
        <w:t xml:space="preserve">a quien en adelante se le denominará </w:t>
      </w:r>
      <w:r w:rsidRPr="00CB0AA9">
        <w:rPr>
          <w:rFonts w:ascii="Arial" w:eastAsia="SimSun" w:hAnsi="Arial" w:cs="Arial"/>
          <w:b/>
          <w:color w:val="000000" w:themeColor="text1"/>
          <w:lang w:val="es-ES_tradnl"/>
        </w:rPr>
        <w:t>EL GORE</w:t>
      </w:r>
      <w:r w:rsidRPr="00CB0AA9">
        <w:rPr>
          <w:rFonts w:ascii="Arial" w:eastAsia="SimSun" w:hAnsi="Arial" w:cs="Arial"/>
          <w:color w:val="000000" w:themeColor="text1"/>
        </w:rPr>
        <w:t xml:space="preserve">, </w:t>
      </w:r>
      <w:r w:rsidRPr="00CB0AA9">
        <w:rPr>
          <w:rFonts w:ascii="Arial" w:eastAsia="SimSun" w:hAnsi="Arial" w:cs="Arial"/>
          <w:color w:val="000000" w:themeColor="text1"/>
          <w:lang w:val="es-ES_tradnl"/>
        </w:rPr>
        <w:t xml:space="preserve">debidamente representado por su Gobernador Regional el </w:t>
      </w:r>
      <w:r w:rsidRPr="00CB0AA9">
        <w:rPr>
          <w:rFonts w:ascii="Arial" w:hAnsi="Arial" w:cs="Arial"/>
          <w:b/>
        </w:rPr>
        <w:t>Sr. ……………</w:t>
      </w:r>
      <w:r w:rsidRPr="00CB0AA9">
        <w:rPr>
          <w:rFonts w:ascii="Arial" w:eastAsia="SimSun" w:hAnsi="Arial" w:cs="Arial"/>
          <w:b/>
          <w:color w:val="000000" w:themeColor="text1"/>
          <w:lang w:val="es-ES_tradnl"/>
        </w:rPr>
        <w:t xml:space="preserve">, </w:t>
      </w:r>
      <w:r w:rsidRPr="00CB0AA9">
        <w:rPr>
          <w:rFonts w:ascii="Arial" w:eastAsia="SimSun" w:hAnsi="Arial" w:cs="Arial"/>
          <w:color w:val="000000" w:themeColor="text1"/>
          <w:lang w:val="es-ES_tradnl"/>
        </w:rPr>
        <w:t xml:space="preserve">identificado con DNI N° </w:t>
      </w:r>
      <w:r w:rsidRPr="00CB0AA9">
        <w:rPr>
          <w:rFonts w:ascii="Arial" w:hAnsi="Arial" w:cs="Arial"/>
        </w:rPr>
        <w:t>……………..</w:t>
      </w:r>
      <w:r w:rsidRPr="00CB0AA9">
        <w:rPr>
          <w:rFonts w:ascii="Arial" w:hAnsi="Arial" w:cs="Arial"/>
          <w:color w:val="000000" w:themeColor="text1"/>
        </w:rPr>
        <w:t xml:space="preserve">, designado con </w:t>
      </w:r>
      <w:r w:rsidRPr="00CB0AA9">
        <w:rPr>
          <w:rFonts w:ascii="Arial" w:eastAsia="SimSun" w:hAnsi="Arial" w:cs="Arial"/>
          <w:bCs/>
          <w:color w:val="000000" w:themeColor="text1"/>
        </w:rPr>
        <w:t>Resolución Nº 3594-2018-JNE</w:t>
      </w:r>
      <w:r w:rsidRPr="00CB0AA9">
        <w:rPr>
          <w:rFonts w:ascii="Arial" w:hAnsi="Arial" w:cs="Arial"/>
          <w:color w:val="000000" w:themeColor="text1"/>
        </w:rPr>
        <w:t xml:space="preserve">, publicada en el Diario Oficial “El Peruano” el 28 de diciembre de 2018, </w:t>
      </w:r>
      <w:r w:rsidRPr="00CB0AA9">
        <w:rPr>
          <w:rFonts w:ascii="Arial" w:eastAsia="SimSun" w:hAnsi="Arial" w:cs="Arial"/>
          <w:color w:val="000000" w:themeColor="text1"/>
        </w:rPr>
        <w:t>en los términos y condiciones que contienen las Cláusulas siguientes:</w:t>
      </w:r>
    </w:p>
    <w:p w14:paraId="32CF80C9" w14:textId="77777777" w:rsidR="009D6D5F" w:rsidRPr="00CB0AA9" w:rsidRDefault="009D6D5F" w:rsidP="00CB0AA9">
      <w:pPr>
        <w:spacing w:after="0" w:line="240" w:lineRule="auto"/>
        <w:jc w:val="both"/>
        <w:rPr>
          <w:rFonts w:ascii="Arial" w:hAnsi="Arial" w:cs="Arial"/>
        </w:rPr>
      </w:pPr>
    </w:p>
    <w:p w14:paraId="5D8C6B4C" w14:textId="77777777" w:rsidR="009D6D5F" w:rsidRPr="00CB0AA9" w:rsidRDefault="009D6D5F" w:rsidP="00CB0AA9">
      <w:pPr>
        <w:spacing w:after="0" w:line="240" w:lineRule="auto"/>
        <w:jc w:val="both"/>
        <w:rPr>
          <w:rFonts w:ascii="Arial" w:hAnsi="Arial" w:cs="Arial"/>
          <w:b/>
        </w:rPr>
      </w:pPr>
    </w:p>
    <w:p w14:paraId="6EFD1900" w14:textId="77777777" w:rsidR="009D6D5F" w:rsidRPr="001070C8" w:rsidRDefault="009D6D5F"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CLÁUSULA PRIMERA: DE LAS PARTES</w:t>
      </w:r>
    </w:p>
    <w:p w14:paraId="7EB4FF65" w14:textId="77777777" w:rsidR="009D6D5F" w:rsidRPr="00CB0AA9" w:rsidRDefault="009D6D5F" w:rsidP="00CB0AA9">
      <w:pPr>
        <w:suppressAutoHyphens/>
        <w:spacing w:after="0" w:line="240" w:lineRule="auto"/>
        <w:jc w:val="both"/>
        <w:rPr>
          <w:rFonts w:ascii="Arial" w:eastAsia="SimSun" w:hAnsi="Arial" w:cs="Arial"/>
          <w:b/>
          <w:bCs/>
          <w:color w:val="000000" w:themeColor="text1"/>
        </w:rPr>
      </w:pPr>
    </w:p>
    <w:p w14:paraId="00B6C333" w14:textId="471B5574" w:rsidR="009D6D5F" w:rsidRPr="00CB0AA9" w:rsidRDefault="009D6D5F" w:rsidP="00CB0AA9">
      <w:pPr>
        <w:pStyle w:val="Prrafodelista"/>
        <w:numPr>
          <w:ilvl w:val="1"/>
          <w:numId w:val="3"/>
        </w:numPr>
        <w:suppressAutoHyphens/>
        <w:spacing w:after="0" w:line="240" w:lineRule="auto"/>
        <w:ind w:left="426" w:hanging="426"/>
        <w:jc w:val="both"/>
        <w:rPr>
          <w:rFonts w:ascii="Arial" w:eastAsia="SimSun" w:hAnsi="Arial" w:cs="Arial"/>
          <w:bCs/>
          <w:color w:val="000000" w:themeColor="text1"/>
        </w:rPr>
      </w:pPr>
      <w:r w:rsidRPr="00CB0AA9">
        <w:rPr>
          <w:rFonts w:ascii="Arial" w:eastAsia="SimSun" w:hAnsi="Arial" w:cs="Arial"/>
          <w:b/>
          <w:bCs/>
          <w:color w:val="000000" w:themeColor="text1"/>
        </w:rPr>
        <w:t>EL INIA</w:t>
      </w:r>
      <w:r w:rsidRPr="00CB0AA9">
        <w:rPr>
          <w:rFonts w:ascii="Arial" w:eastAsia="SimSun" w:hAnsi="Arial" w:cs="Arial"/>
          <w:bCs/>
          <w:color w:val="000000" w:themeColor="text1"/>
        </w:rPr>
        <w:t xml:space="preserve">, es un Organismo </w:t>
      </w:r>
      <w:r w:rsidRPr="00CB0AA9">
        <w:rPr>
          <w:rFonts w:ascii="Arial" w:eastAsia="Times New Roman" w:hAnsi="Arial" w:cs="Arial"/>
          <w:color w:val="000000"/>
        </w:rPr>
        <w:t xml:space="preserve">Técnico Especializado </w:t>
      </w:r>
      <w:r w:rsidRPr="00CB0AA9">
        <w:rPr>
          <w:rFonts w:ascii="Arial" w:eastAsia="SimSun" w:hAnsi="Arial" w:cs="Arial"/>
          <w:bCs/>
          <w:color w:val="000000" w:themeColor="text1"/>
        </w:rPr>
        <w:t xml:space="preserve">adscrito al Ministerio de </w:t>
      </w:r>
      <w:r w:rsidR="00242A03">
        <w:rPr>
          <w:rFonts w:ascii="Arial" w:eastAsia="SimSun" w:hAnsi="Arial" w:cs="Arial"/>
          <w:bCs/>
          <w:color w:val="000000" w:themeColor="text1"/>
        </w:rPr>
        <w:t>Desarrollo Agrario</w:t>
      </w:r>
      <w:r w:rsidRPr="00CB0AA9">
        <w:rPr>
          <w:rFonts w:ascii="Arial" w:eastAsia="SimSun" w:hAnsi="Arial" w:cs="Arial"/>
          <w:bCs/>
          <w:color w:val="000000" w:themeColor="text1"/>
        </w:rPr>
        <w:t xml:space="preserve"> y Riego, tiene a su cargo, gestiona y promueve la estrategia nacional de </w:t>
      </w:r>
      <w:r w:rsidRPr="00CB0AA9">
        <w:rPr>
          <w:rFonts w:ascii="Arial" w:eastAsia="MS Mincho" w:hAnsi="Arial" w:cs="Arial"/>
          <w:color w:val="000000" w:themeColor="text1"/>
        </w:rPr>
        <w:t>investigación, desarrollo tecnológico, innovación, (I+D+i) transferencia de tecnología, en materia agraria.</w:t>
      </w:r>
      <w:r w:rsidRPr="00CB0AA9">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7E6B3897" w14:textId="77777777" w:rsidR="009D6D5F" w:rsidRPr="00CB0AA9" w:rsidRDefault="009D6D5F" w:rsidP="00CB0AA9">
      <w:pPr>
        <w:pStyle w:val="Prrafodelista"/>
        <w:spacing w:after="0" w:line="240" w:lineRule="auto"/>
        <w:ind w:left="426"/>
        <w:jc w:val="both"/>
        <w:rPr>
          <w:rFonts w:ascii="Arial" w:hAnsi="Arial" w:cs="Arial"/>
          <w:b/>
        </w:rPr>
      </w:pPr>
    </w:p>
    <w:p w14:paraId="7266FA7B" w14:textId="77777777" w:rsidR="009D6D5F" w:rsidRPr="00CB0AA9" w:rsidRDefault="009D6D5F" w:rsidP="00CB0AA9">
      <w:pPr>
        <w:pStyle w:val="Prrafodelista"/>
        <w:spacing w:after="0" w:line="240" w:lineRule="auto"/>
        <w:ind w:left="426"/>
        <w:jc w:val="both"/>
        <w:rPr>
          <w:rFonts w:ascii="Arial" w:hAnsi="Arial" w:cs="Arial"/>
        </w:rPr>
      </w:pPr>
      <w:r w:rsidRPr="00CB0AA9">
        <w:rPr>
          <w:rFonts w:ascii="Arial" w:hAnsi="Arial" w:cs="Arial"/>
          <w:b/>
        </w:rPr>
        <w:t>EL INIA</w:t>
      </w:r>
      <w:r w:rsidRPr="00CB0AA9">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73A42F33" w14:textId="77777777" w:rsidR="009D6D5F" w:rsidRPr="00CB0AA9" w:rsidRDefault="009D6D5F" w:rsidP="00CB0AA9">
      <w:pPr>
        <w:pStyle w:val="Prrafodelista"/>
        <w:suppressAutoHyphens/>
        <w:spacing w:after="0" w:line="240" w:lineRule="auto"/>
        <w:ind w:left="426" w:hanging="426"/>
        <w:jc w:val="both"/>
        <w:rPr>
          <w:rFonts w:ascii="Arial" w:eastAsia="SimSun" w:hAnsi="Arial" w:cs="Arial"/>
          <w:bCs/>
          <w:color w:val="000000" w:themeColor="text1"/>
        </w:rPr>
      </w:pPr>
    </w:p>
    <w:p w14:paraId="7CB3B4BB" w14:textId="77777777" w:rsidR="009D6D5F" w:rsidRPr="00CB0AA9" w:rsidRDefault="009D6D5F" w:rsidP="00CB0AA9">
      <w:pPr>
        <w:pStyle w:val="Textoindependiente"/>
        <w:spacing w:after="0" w:line="240" w:lineRule="auto"/>
        <w:ind w:left="426"/>
        <w:jc w:val="both"/>
        <w:rPr>
          <w:rFonts w:ascii="Arial" w:hAnsi="Arial" w:cs="Arial"/>
        </w:rPr>
      </w:pPr>
      <w:r w:rsidRPr="00CB0AA9">
        <w:rPr>
          <w:rFonts w:ascii="Arial" w:eastAsia="SimSun" w:hAnsi="Arial" w:cs="Arial"/>
          <w:b/>
          <w:bCs/>
          <w:color w:val="000000" w:themeColor="text1"/>
        </w:rPr>
        <w:t>EL GORE</w:t>
      </w:r>
      <w:r w:rsidRPr="00CB0AA9">
        <w:rPr>
          <w:rFonts w:ascii="Arial" w:eastAsia="SimSun" w:hAnsi="Arial" w:cs="Arial"/>
          <w:bCs/>
          <w:color w:val="000000" w:themeColor="text1"/>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152957DB" w14:textId="77777777" w:rsidR="009D6D5F" w:rsidRPr="00CB0AA9" w:rsidRDefault="009D6D5F" w:rsidP="00CB0AA9">
      <w:pPr>
        <w:pStyle w:val="Prrafodelista"/>
        <w:spacing w:after="0" w:line="240" w:lineRule="auto"/>
        <w:ind w:left="426" w:hanging="426"/>
        <w:rPr>
          <w:rFonts w:ascii="Arial" w:eastAsia="SimSun" w:hAnsi="Arial" w:cs="Arial"/>
          <w:b/>
          <w:bCs/>
          <w:color w:val="000000" w:themeColor="text1"/>
        </w:rPr>
      </w:pPr>
    </w:p>
    <w:p w14:paraId="6E1C3204" w14:textId="3C46CBAF" w:rsidR="009D6D5F" w:rsidRDefault="009D6D5F" w:rsidP="00CB0AA9">
      <w:pPr>
        <w:pStyle w:val="Prrafodelista"/>
        <w:numPr>
          <w:ilvl w:val="1"/>
          <w:numId w:val="3"/>
        </w:numPr>
        <w:suppressAutoHyphens/>
        <w:spacing w:after="0" w:line="240" w:lineRule="auto"/>
        <w:ind w:left="426" w:hanging="426"/>
        <w:jc w:val="both"/>
        <w:rPr>
          <w:rFonts w:ascii="Arial" w:eastAsia="SimSun" w:hAnsi="Arial" w:cs="Arial"/>
          <w:bCs/>
          <w:color w:val="000000" w:themeColor="text1"/>
        </w:rPr>
      </w:pPr>
      <w:r w:rsidRPr="00CB0AA9">
        <w:rPr>
          <w:rFonts w:ascii="Arial" w:eastAsia="Times New Roman" w:hAnsi="Arial" w:cs="Arial"/>
          <w:b/>
          <w:color w:val="000000" w:themeColor="text1"/>
          <w:spacing w:val="2"/>
          <w:position w:val="2"/>
          <w:lang w:val="es-ES" w:eastAsia="es-ES"/>
        </w:rPr>
        <w:t xml:space="preserve">EL GORE </w:t>
      </w:r>
      <w:r w:rsidRPr="00CB0AA9">
        <w:rPr>
          <w:rFonts w:ascii="Arial" w:eastAsia="SimSun" w:hAnsi="Arial" w:cs="Arial"/>
          <w:bCs/>
          <w:color w:val="000000" w:themeColor="text1"/>
        </w:rPr>
        <w:t>y</w:t>
      </w:r>
      <w:r w:rsidRPr="00CB0AA9">
        <w:rPr>
          <w:rFonts w:ascii="Arial" w:eastAsia="SimSun" w:hAnsi="Arial" w:cs="Arial"/>
          <w:b/>
          <w:bCs/>
          <w:color w:val="000000" w:themeColor="text1"/>
        </w:rPr>
        <w:t xml:space="preserve"> EL INIA,</w:t>
      </w:r>
      <w:r w:rsidRPr="00CB0AA9">
        <w:rPr>
          <w:rFonts w:ascii="Arial" w:eastAsia="SimSun" w:hAnsi="Arial" w:cs="Arial"/>
          <w:bCs/>
          <w:color w:val="000000" w:themeColor="text1"/>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mantienen </w:t>
      </w:r>
      <w:r w:rsidRPr="00CB0AA9">
        <w:rPr>
          <w:rFonts w:ascii="Arial" w:eastAsia="SimSun" w:hAnsi="Arial" w:cs="Arial"/>
          <w:bCs/>
          <w:color w:val="000000" w:themeColor="text1"/>
        </w:rPr>
        <w:lastRenderedPageBreak/>
        <w:t>comunicación estrecha con autoridades y asociaciones de productores, coordinando y ejerciendo actividades de interés mutuo.</w:t>
      </w:r>
    </w:p>
    <w:p w14:paraId="0300DC75" w14:textId="77777777" w:rsidR="001070C8" w:rsidRPr="00CB0AA9" w:rsidRDefault="001070C8" w:rsidP="001070C8">
      <w:pPr>
        <w:pStyle w:val="Prrafodelista"/>
        <w:suppressAutoHyphens/>
        <w:spacing w:after="0" w:line="240" w:lineRule="auto"/>
        <w:ind w:left="426"/>
        <w:jc w:val="both"/>
        <w:rPr>
          <w:rFonts w:ascii="Arial" w:eastAsia="SimSun" w:hAnsi="Arial" w:cs="Arial"/>
          <w:bCs/>
          <w:color w:val="000000" w:themeColor="text1"/>
        </w:rPr>
      </w:pPr>
    </w:p>
    <w:p w14:paraId="034A9EDA" w14:textId="446B2FD9" w:rsidR="009D6D5F" w:rsidRPr="00CB0AA9" w:rsidRDefault="009D6D5F" w:rsidP="00CB0AA9">
      <w:pPr>
        <w:widowControl w:val="0"/>
        <w:tabs>
          <w:tab w:val="left" w:leader="dot" w:pos="2467"/>
        </w:tabs>
        <w:autoSpaceDE w:val="0"/>
        <w:autoSpaceDN w:val="0"/>
        <w:adjustRightInd w:val="0"/>
        <w:spacing w:after="0" w:line="240" w:lineRule="auto"/>
        <w:jc w:val="both"/>
        <w:rPr>
          <w:rFonts w:ascii="Arial" w:hAnsi="Arial" w:cs="Arial"/>
          <w:lang w:val="es-MX"/>
        </w:rPr>
      </w:pPr>
      <w:r w:rsidRPr="00CB0AA9">
        <w:rPr>
          <w:rFonts w:ascii="Arial" w:hAnsi="Arial" w:cs="Arial"/>
          <w:lang w:val="es-MX"/>
        </w:rPr>
        <w:t xml:space="preserve">Cuando en el presente Convenio se refiere a </w:t>
      </w:r>
      <w:r w:rsidRPr="00CB0AA9">
        <w:rPr>
          <w:rFonts w:ascii="Arial" w:eastAsia="Times New Roman" w:hAnsi="Arial" w:cs="Arial"/>
          <w:b/>
          <w:color w:val="000000" w:themeColor="text1"/>
          <w:spacing w:val="2"/>
          <w:position w:val="2"/>
          <w:lang w:val="es-ES" w:eastAsia="es-ES"/>
        </w:rPr>
        <w:t xml:space="preserve">EL GORE </w:t>
      </w:r>
      <w:r w:rsidRPr="00CB0AA9">
        <w:rPr>
          <w:rFonts w:ascii="Arial" w:eastAsia="Times New Roman" w:hAnsi="Arial" w:cs="Arial"/>
          <w:color w:val="000000" w:themeColor="text1"/>
          <w:spacing w:val="2"/>
          <w:position w:val="2"/>
          <w:lang w:val="es-ES" w:eastAsia="es-ES"/>
        </w:rPr>
        <w:t>y</w:t>
      </w:r>
      <w:r w:rsidRPr="00CB0AA9">
        <w:rPr>
          <w:rFonts w:ascii="Arial" w:hAnsi="Arial" w:cs="Arial"/>
          <w:b/>
        </w:rPr>
        <w:t xml:space="preserve"> </w:t>
      </w:r>
      <w:r w:rsidR="003E125D" w:rsidRPr="00CB0AA9">
        <w:rPr>
          <w:rFonts w:ascii="Arial" w:hAnsi="Arial" w:cs="Arial"/>
          <w:b/>
          <w:lang w:val="es-MX"/>
        </w:rPr>
        <w:t xml:space="preserve">EL </w:t>
      </w:r>
      <w:r w:rsidRPr="00CB0AA9">
        <w:rPr>
          <w:rFonts w:ascii="Arial" w:hAnsi="Arial" w:cs="Arial"/>
          <w:b/>
          <w:lang w:val="es-MX"/>
        </w:rPr>
        <w:t>INIA</w:t>
      </w:r>
      <w:r w:rsidRPr="00CB0AA9">
        <w:rPr>
          <w:rFonts w:ascii="Arial" w:hAnsi="Arial" w:cs="Arial"/>
          <w:lang w:val="es-MX"/>
        </w:rPr>
        <w:t xml:space="preserve"> de manera conjunta, </w:t>
      </w:r>
      <w:r w:rsidRPr="00CB0AA9">
        <w:rPr>
          <w:rFonts w:ascii="Arial" w:hAnsi="Arial" w:cs="Arial"/>
        </w:rPr>
        <w:t>serán denominados</w:t>
      </w:r>
      <w:r w:rsidRPr="00CB0AA9">
        <w:rPr>
          <w:rFonts w:ascii="Arial" w:hAnsi="Arial" w:cs="Arial"/>
          <w:b/>
          <w:lang w:val="es-MX"/>
        </w:rPr>
        <w:t xml:space="preserve"> LAS PARTES</w:t>
      </w:r>
      <w:r w:rsidRPr="00CB0AA9">
        <w:rPr>
          <w:rFonts w:ascii="Arial" w:hAnsi="Arial" w:cs="Arial"/>
          <w:lang w:val="es-MX"/>
        </w:rPr>
        <w:t>.</w:t>
      </w:r>
    </w:p>
    <w:p w14:paraId="60BCD42E" w14:textId="77777777" w:rsidR="009D6D5F" w:rsidRPr="00CB0AA9" w:rsidRDefault="009D6D5F" w:rsidP="00CB0AA9">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4724D163" w14:textId="77777777" w:rsidR="009D6D5F" w:rsidRPr="00CB0AA9" w:rsidRDefault="009D6D5F" w:rsidP="00CB0AA9">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6A81AA4A" w14:textId="77777777" w:rsidR="009D6D5F" w:rsidRPr="001070C8" w:rsidRDefault="009D6D5F"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CLÁUSULA SEGUNDA: DE LA BASE LEGAL</w:t>
      </w:r>
    </w:p>
    <w:p w14:paraId="0B6EC53C" w14:textId="77777777" w:rsidR="009D6D5F" w:rsidRPr="00CB0AA9" w:rsidRDefault="009D6D5F" w:rsidP="00CB0AA9">
      <w:pPr>
        <w:suppressAutoHyphens/>
        <w:spacing w:after="0" w:line="240" w:lineRule="auto"/>
        <w:jc w:val="both"/>
        <w:rPr>
          <w:rFonts w:ascii="Arial" w:eastAsia="SimSun" w:hAnsi="Arial" w:cs="Arial"/>
          <w:b/>
          <w:bCs/>
          <w:color w:val="000000" w:themeColor="text1"/>
        </w:rPr>
      </w:pPr>
    </w:p>
    <w:p w14:paraId="58AEAF4A" w14:textId="121ACC7C" w:rsidR="001070C8" w:rsidRPr="005E6A98" w:rsidRDefault="001070C8" w:rsidP="001070C8">
      <w:pPr>
        <w:pStyle w:val="NormalWeb"/>
        <w:numPr>
          <w:ilvl w:val="1"/>
          <w:numId w:val="21"/>
        </w:numPr>
        <w:spacing w:before="0" w:beforeAutospacing="0" w:after="0" w:afterAutospacing="0"/>
        <w:ind w:hanging="720"/>
        <w:jc w:val="both"/>
        <w:textAlignment w:val="baseline"/>
      </w:pPr>
      <w:r w:rsidRPr="005E6A98">
        <w:rPr>
          <w:rFonts w:ascii="Arial" w:hAnsi="Arial" w:cs="Arial"/>
          <w:color w:val="000000"/>
          <w:sz w:val="22"/>
          <w:szCs w:val="22"/>
        </w:rPr>
        <w:t>Constitución Política del Perú.</w:t>
      </w:r>
    </w:p>
    <w:p w14:paraId="408791E3"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27658, Ley Marco de Modernización de la Gestión del Estado.</w:t>
      </w:r>
    </w:p>
    <w:p w14:paraId="2BF48071"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27783, Ley de Bases de la Descentralización.</w:t>
      </w:r>
    </w:p>
    <w:p w14:paraId="5DF033C2"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27785, Ley Orgánica del Sistema Nacional de Control y de la Contraloría General de la República.</w:t>
      </w:r>
    </w:p>
    <w:p w14:paraId="62FE88F8"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27867, Ley Orgánica de Gobiernos Regionales y sus modificatorias.</w:t>
      </w:r>
    </w:p>
    <w:p w14:paraId="59D976B9"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28303, Ley Marco de Ciencia, Tecnología e Innovación Tecnológica</w:t>
      </w:r>
    </w:p>
    <w:p w14:paraId="06AC6EE1"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28716, Ley de Control Interno de las entidades del Estado.</w:t>
      </w:r>
    </w:p>
    <w:p w14:paraId="20264EC9"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29158, Ley Orgánica del Poder Ejecutivo.</w:t>
      </w:r>
    </w:p>
    <w:p w14:paraId="78A92C77" w14:textId="373A1BB4"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Ley N° 31075, Ley de Organización y Funciones del Ministerio de Desarrollo Agrario y Riego</w:t>
      </w:r>
      <w:r w:rsidR="001F021A">
        <w:rPr>
          <w:rFonts w:ascii="Arial" w:hAnsi="Arial" w:cs="Arial"/>
          <w:color w:val="000000"/>
          <w:sz w:val="22"/>
          <w:szCs w:val="22"/>
        </w:rPr>
        <w:t xml:space="preserve"> y normas conexas</w:t>
      </w:r>
      <w:r w:rsidR="000875A9">
        <w:rPr>
          <w:rFonts w:ascii="Arial" w:hAnsi="Arial" w:cs="Arial"/>
          <w:color w:val="000000"/>
          <w:sz w:val="22"/>
          <w:szCs w:val="22"/>
        </w:rPr>
        <w:t>.</w:t>
      </w:r>
    </w:p>
    <w:p w14:paraId="0D1BBAF5"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7BE007DE"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Legislativo N° 1060, que regula el Sistema Nacional de Innovación Agraria.</w:t>
      </w:r>
    </w:p>
    <w:p w14:paraId="5C9AB8B2"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Supremo N° 040-2008-AG, que aprueba el Reglamento del Decreto Legislativo N° 1060. </w:t>
      </w:r>
    </w:p>
    <w:p w14:paraId="36AC77FB"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Supremo N° 010-2014-MINAGRI, que aprueba el Reglamento de Organización y Funciones del Instituto Nacional de Innovación Agraria.</w:t>
      </w:r>
    </w:p>
    <w:p w14:paraId="1183A091"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Supremo N° 004-2018-MINAGRI, que modifica el Reglamento de Organización y Funciones del Instituto Nacional de Innovación Agraria.</w:t>
      </w:r>
    </w:p>
    <w:p w14:paraId="01B39FFD"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Supremo N° 015-2016-PCM, que aprueba la Política Nacional para el Desarrollo de la Ciencia, Tecnología e Innovación Tecnológica – CTI.</w:t>
      </w:r>
    </w:p>
    <w:p w14:paraId="630D610F" w14:textId="77777777" w:rsidR="001070C8" w:rsidRPr="005E6A98" w:rsidRDefault="001070C8" w:rsidP="001070C8">
      <w:pPr>
        <w:pStyle w:val="NormalWeb"/>
        <w:numPr>
          <w:ilvl w:val="1"/>
          <w:numId w:val="21"/>
        </w:numPr>
        <w:spacing w:before="0" w:beforeAutospacing="0" w:after="0" w:afterAutospacing="0"/>
        <w:ind w:hanging="720"/>
        <w:jc w:val="both"/>
        <w:textAlignment w:val="baseline"/>
        <w:rPr>
          <w:rFonts w:ascii="Arial" w:hAnsi="Arial" w:cs="Arial"/>
          <w:color w:val="000000"/>
          <w:sz w:val="22"/>
          <w:szCs w:val="22"/>
        </w:rPr>
      </w:pPr>
      <w:r w:rsidRPr="005E6A98">
        <w:rPr>
          <w:rFonts w:ascii="Arial" w:hAnsi="Arial" w:cs="Arial"/>
          <w:color w:val="000000"/>
          <w:sz w:val="22"/>
          <w:szCs w:val="22"/>
        </w:rPr>
        <w:t>Decreto Supremo N° 001-2006-ED, Decreto Supremo que aprueba el Plan Nacional Estratégico de Ciencia, Tecnología e Innovación para la Competitividad y el Desarrollo Humano 2006-2021. </w:t>
      </w:r>
    </w:p>
    <w:p w14:paraId="19E1F571" w14:textId="156990B9" w:rsidR="00D61F55" w:rsidRDefault="00CE5EAD" w:rsidP="000875A9">
      <w:pPr>
        <w:pStyle w:val="NormalWeb"/>
        <w:numPr>
          <w:ilvl w:val="1"/>
          <w:numId w:val="21"/>
        </w:numPr>
        <w:ind w:hanging="720"/>
        <w:jc w:val="both"/>
        <w:rPr>
          <w:rFonts w:ascii="Arial" w:hAnsi="Arial" w:cs="Arial"/>
          <w:color w:val="000000"/>
          <w:sz w:val="22"/>
          <w:szCs w:val="22"/>
        </w:rPr>
      </w:pPr>
      <w:r w:rsidRPr="00CE5EAD">
        <w:rPr>
          <w:rFonts w:ascii="Arial" w:hAnsi="Arial" w:cs="Arial"/>
          <w:bCs/>
          <w:color w:val="000000"/>
          <w:sz w:val="22"/>
          <w:szCs w:val="22"/>
          <w:lang w:val="es-ES_tradnl"/>
        </w:rPr>
        <w:t xml:space="preserve">Decreto Supremo Nº 004-2019-JUS, que aprueba el </w:t>
      </w:r>
      <w:r w:rsidRPr="00CE5EAD">
        <w:rPr>
          <w:rFonts w:ascii="Arial" w:hAnsi="Arial" w:cs="Arial"/>
          <w:color w:val="000000"/>
          <w:sz w:val="22"/>
          <w:szCs w:val="22"/>
        </w:rPr>
        <w:t>Texto Único Ordenado de la Ley Nº 27444, Ley del Procedimiento Administrativo General.</w:t>
      </w:r>
    </w:p>
    <w:p w14:paraId="7A64C922" w14:textId="6A9F3B5B" w:rsidR="00EC5455" w:rsidRPr="00EC5455" w:rsidRDefault="00EC5455" w:rsidP="000875A9">
      <w:pPr>
        <w:pStyle w:val="NormalWeb"/>
        <w:numPr>
          <w:ilvl w:val="1"/>
          <w:numId w:val="21"/>
        </w:numPr>
        <w:ind w:hanging="720"/>
        <w:jc w:val="both"/>
        <w:rPr>
          <w:rFonts w:ascii="Arial" w:hAnsi="Arial" w:cs="Arial"/>
          <w:sz w:val="22"/>
          <w:szCs w:val="22"/>
        </w:rPr>
      </w:pPr>
      <w:r w:rsidRPr="00EC5455">
        <w:rPr>
          <w:rFonts w:ascii="Arial" w:hAnsi="Arial" w:cs="Arial"/>
          <w:sz w:val="22"/>
          <w:szCs w:val="22"/>
        </w:rPr>
        <w:t xml:space="preserve">Ley N° </w:t>
      </w:r>
      <w:r w:rsidRPr="00EC5455">
        <w:rPr>
          <w:rFonts w:ascii="Arial" w:hAnsi="Arial" w:cs="Arial"/>
          <w:sz w:val="22"/>
          <w:szCs w:val="22"/>
          <w:shd w:val="clear" w:color="auto" w:fill="FFFFFF"/>
        </w:rPr>
        <w:t>31368, Ley que regula el servicio de la extensión agraria.</w:t>
      </w:r>
    </w:p>
    <w:p w14:paraId="358FD9B1" w14:textId="586B7E94" w:rsidR="00EC5455" w:rsidRPr="00EC5455" w:rsidRDefault="00EC5455" w:rsidP="000875A9">
      <w:pPr>
        <w:pStyle w:val="NormalWeb"/>
        <w:numPr>
          <w:ilvl w:val="1"/>
          <w:numId w:val="21"/>
        </w:numPr>
        <w:ind w:hanging="720"/>
        <w:jc w:val="both"/>
        <w:rPr>
          <w:rFonts w:ascii="Arial" w:hAnsi="Arial" w:cs="Arial"/>
          <w:sz w:val="22"/>
          <w:szCs w:val="22"/>
        </w:rPr>
      </w:pPr>
      <w:r w:rsidRPr="00EC5455">
        <w:rPr>
          <w:rFonts w:ascii="Arial" w:hAnsi="Arial" w:cs="Arial"/>
          <w:sz w:val="22"/>
          <w:szCs w:val="22"/>
          <w:shd w:val="clear" w:color="auto" w:fill="FFFFFF"/>
        </w:rPr>
        <w:t xml:space="preserve">Decreto Supremo 022-2021-MIDAGRI, que aprueban  lineamientos de la Segunda Reforma Agraria. </w:t>
      </w:r>
    </w:p>
    <w:p w14:paraId="5E44BC32" w14:textId="77777777" w:rsidR="009E11CB" w:rsidRPr="00CB0AA9" w:rsidRDefault="009E11CB" w:rsidP="00CB0AA9">
      <w:pPr>
        <w:suppressAutoHyphens/>
        <w:spacing w:after="0" w:line="240" w:lineRule="auto"/>
        <w:jc w:val="both"/>
        <w:rPr>
          <w:rFonts w:ascii="Arial" w:eastAsia="Times New Roman" w:hAnsi="Arial" w:cs="Arial"/>
          <w:color w:val="000000"/>
        </w:rPr>
      </w:pPr>
    </w:p>
    <w:p w14:paraId="7E33214C" w14:textId="77777777" w:rsidR="00A97634" w:rsidRPr="001070C8" w:rsidRDefault="00A97634" w:rsidP="00CB0AA9">
      <w:pPr>
        <w:pStyle w:val="Prrafodelista"/>
        <w:spacing w:after="0" w:line="240" w:lineRule="auto"/>
        <w:ind w:left="360" w:hanging="360"/>
        <w:jc w:val="both"/>
        <w:rPr>
          <w:rFonts w:ascii="Arial" w:hAnsi="Arial" w:cs="Arial"/>
          <w:b/>
        </w:rPr>
      </w:pPr>
      <w:r w:rsidRPr="001070C8">
        <w:rPr>
          <w:rFonts w:ascii="Arial" w:hAnsi="Arial" w:cs="Arial"/>
          <w:b/>
        </w:rPr>
        <w:t>CLÁUSULA TERCERA</w:t>
      </w:r>
      <w:r w:rsidRPr="001070C8">
        <w:rPr>
          <w:rFonts w:ascii="Arial" w:hAnsi="Arial" w:cs="Arial"/>
        </w:rPr>
        <w:t>:</w:t>
      </w:r>
      <w:r w:rsidR="007C7026" w:rsidRPr="001070C8">
        <w:rPr>
          <w:rFonts w:ascii="Arial" w:hAnsi="Arial" w:cs="Arial"/>
        </w:rPr>
        <w:t xml:space="preserve"> </w:t>
      </w:r>
      <w:r w:rsidRPr="001070C8">
        <w:rPr>
          <w:rFonts w:ascii="Arial" w:hAnsi="Arial" w:cs="Arial"/>
          <w:b/>
        </w:rPr>
        <w:t>OBJETO</w:t>
      </w:r>
    </w:p>
    <w:p w14:paraId="0A916396" w14:textId="77777777" w:rsidR="00A97634" w:rsidRPr="001070C8" w:rsidRDefault="00A97634" w:rsidP="00CB0AA9">
      <w:pPr>
        <w:pStyle w:val="Prrafodelista"/>
        <w:spacing w:after="0" w:line="240" w:lineRule="auto"/>
        <w:ind w:left="360" w:hanging="360"/>
        <w:jc w:val="both"/>
        <w:rPr>
          <w:rFonts w:ascii="Arial" w:hAnsi="Arial" w:cs="Arial"/>
        </w:rPr>
      </w:pPr>
    </w:p>
    <w:p w14:paraId="06A63874" w14:textId="00A2F2DC" w:rsidR="00865B68" w:rsidRPr="001070C8" w:rsidRDefault="00865B68" w:rsidP="00CB0AA9">
      <w:pPr>
        <w:suppressAutoHyphens/>
        <w:spacing w:after="0" w:line="240" w:lineRule="auto"/>
        <w:jc w:val="both"/>
        <w:rPr>
          <w:rFonts w:ascii="Arial" w:eastAsia="SimSun" w:hAnsi="Arial" w:cs="Arial"/>
          <w:bCs/>
          <w:color w:val="000000" w:themeColor="text1"/>
        </w:rPr>
      </w:pPr>
      <w:r w:rsidRPr="001070C8">
        <w:rPr>
          <w:rFonts w:ascii="Arial" w:eastAsia="SimSun" w:hAnsi="Arial" w:cs="Arial"/>
          <w:bCs/>
          <w:color w:val="000000" w:themeColor="text1"/>
        </w:rPr>
        <w:t xml:space="preserve">Establecer una relación de cooperación Interinstitucional para aunar esfuerzos e impulsar el desarrollo de actividades en materia de investigación, transferencia de </w:t>
      </w:r>
      <w:r w:rsidRPr="001070C8">
        <w:rPr>
          <w:rFonts w:ascii="Arial" w:eastAsia="SimSun" w:hAnsi="Arial" w:cs="Arial"/>
          <w:bCs/>
        </w:rPr>
        <w:t>tecnología</w:t>
      </w:r>
      <w:r w:rsidR="004B4D8E" w:rsidRPr="001070C8">
        <w:rPr>
          <w:rFonts w:ascii="Arial" w:eastAsia="SimSun" w:hAnsi="Arial" w:cs="Arial"/>
          <w:bCs/>
        </w:rPr>
        <w:t xml:space="preserve"> agraria</w:t>
      </w:r>
      <w:r w:rsidRPr="001070C8">
        <w:rPr>
          <w:rFonts w:ascii="Arial" w:eastAsia="SimSun" w:hAnsi="Arial" w:cs="Arial"/>
          <w:bCs/>
        </w:rPr>
        <w:t xml:space="preserve">, </w:t>
      </w:r>
      <w:r w:rsidRPr="001070C8">
        <w:rPr>
          <w:rFonts w:ascii="Arial" w:hAnsi="Arial" w:cs="Arial"/>
          <w:bCs/>
        </w:rPr>
        <w:t xml:space="preserve">conservación de </w:t>
      </w:r>
      <w:r w:rsidR="004B4D8E" w:rsidRPr="001070C8">
        <w:rPr>
          <w:rFonts w:ascii="Arial" w:hAnsi="Arial" w:cs="Arial"/>
          <w:bCs/>
        </w:rPr>
        <w:t>recursos genéticos,</w:t>
      </w:r>
      <w:r w:rsidRPr="001070C8">
        <w:rPr>
          <w:rFonts w:ascii="Arial" w:hAnsi="Arial" w:cs="Arial"/>
          <w:bCs/>
        </w:rPr>
        <w:t xml:space="preserve"> </w:t>
      </w:r>
      <w:r w:rsidRPr="001070C8">
        <w:rPr>
          <w:rFonts w:ascii="Arial" w:hAnsi="Arial" w:cs="Arial"/>
          <w:bCs/>
          <w:highlight w:val="yellow"/>
        </w:rPr>
        <w:t>actividades forestales</w:t>
      </w:r>
      <w:r w:rsidR="001B2ABE" w:rsidRPr="001070C8">
        <w:rPr>
          <w:rFonts w:ascii="Arial" w:hAnsi="Arial" w:cs="Arial"/>
          <w:bCs/>
        </w:rPr>
        <w:t xml:space="preserve"> </w:t>
      </w:r>
      <w:r w:rsidR="004B4D8E" w:rsidRPr="001070C8">
        <w:rPr>
          <w:rFonts w:ascii="Arial" w:hAnsi="Arial" w:cs="Arial"/>
          <w:bCs/>
        </w:rPr>
        <w:t>y capacitación</w:t>
      </w:r>
      <w:r w:rsidRPr="001070C8">
        <w:rPr>
          <w:rFonts w:ascii="Arial" w:eastAsia="SimSun" w:hAnsi="Arial" w:cs="Arial"/>
          <w:bCs/>
        </w:rPr>
        <w:t xml:space="preserve"> en el sector agrario, a fin de mejorar la s</w:t>
      </w:r>
      <w:r w:rsidR="004B4D8E" w:rsidRPr="001070C8">
        <w:rPr>
          <w:rFonts w:ascii="Arial" w:eastAsia="SimSun" w:hAnsi="Arial" w:cs="Arial"/>
          <w:bCs/>
        </w:rPr>
        <w:t>ostenibilidad (económica, sociocultural</w:t>
      </w:r>
      <w:r w:rsidRPr="001070C8">
        <w:rPr>
          <w:rFonts w:ascii="Arial" w:eastAsia="SimSun" w:hAnsi="Arial" w:cs="Arial"/>
          <w:bCs/>
        </w:rPr>
        <w:t xml:space="preserve"> y ambiental) y la competitividad de los productores agrarios</w:t>
      </w:r>
      <w:r w:rsidRPr="001070C8">
        <w:rPr>
          <w:rFonts w:ascii="Arial" w:eastAsia="SimSun" w:hAnsi="Arial" w:cs="Arial"/>
          <w:bCs/>
          <w:color w:val="000000" w:themeColor="text1"/>
        </w:rPr>
        <w:t xml:space="preserve">, así como la calidad de vida de la población del ámbito </w:t>
      </w:r>
      <w:r w:rsidR="003103D1" w:rsidRPr="001070C8">
        <w:rPr>
          <w:rFonts w:ascii="Arial" w:eastAsia="SimSun" w:hAnsi="Arial" w:cs="Arial"/>
          <w:bCs/>
          <w:color w:val="000000" w:themeColor="text1"/>
        </w:rPr>
        <w:t>regional</w:t>
      </w:r>
      <w:r w:rsidRPr="001070C8">
        <w:rPr>
          <w:rFonts w:ascii="Arial" w:eastAsia="SimSun" w:hAnsi="Arial" w:cs="Arial"/>
          <w:bCs/>
          <w:color w:val="000000" w:themeColor="text1"/>
        </w:rPr>
        <w:t xml:space="preserve">. </w:t>
      </w:r>
    </w:p>
    <w:p w14:paraId="31D06E24" w14:textId="77777777" w:rsidR="00A97634" w:rsidRPr="001070C8" w:rsidRDefault="00A97634" w:rsidP="00CB0AA9">
      <w:pPr>
        <w:pStyle w:val="Prrafodelista"/>
        <w:spacing w:after="0" w:line="240" w:lineRule="auto"/>
        <w:ind w:left="0"/>
        <w:jc w:val="both"/>
        <w:rPr>
          <w:rFonts w:ascii="Arial" w:hAnsi="Arial" w:cs="Arial"/>
        </w:rPr>
      </w:pPr>
    </w:p>
    <w:p w14:paraId="241E372B" w14:textId="77777777" w:rsidR="00FA1555" w:rsidRDefault="00FA1555" w:rsidP="00CB0AA9">
      <w:pPr>
        <w:pStyle w:val="Prrafodelista"/>
        <w:spacing w:after="0" w:line="240" w:lineRule="auto"/>
        <w:ind w:left="0"/>
        <w:jc w:val="both"/>
        <w:rPr>
          <w:rFonts w:ascii="Arial" w:hAnsi="Arial" w:cs="Arial"/>
        </w:rPr>
      </w:pPr>
    </w:p>
    <w:p w14:paraId="2EE3DF24" w14:textId="77777777" w:rsidR="00EC5455" w:rsidRDefault="00EC5455" w:rsidP="00CB0AA9">
      <w:pPr>
        <w:pStyle w:val="Prrafodelista"/>
        <w:spacing w:after="0" w:line="240" w:lineRule="auto"/>
        <w:ind w:left="0"/>
        <w:jc w:val="both"/>
        <w:rPr>
          <w:rFonts w:ascii="Arial" w:hAnsi="Arial" w:cs="Arial"/>
        </w:rPr>
      </w:pPr>
    </w:p>
    <w:p w14:paraId="76F426B7" w14:textId="77777777" w:rsidR="00EC5455" w:rsidRPr="001070C8" w:rsidRDefault="00EC5455" w:rsidP="00CB0AA9">
      <w:pPr>
        <w:pStyle w:val="Prrafodelista"/>
        <w:spacing w:after="0" w:line="240" w:lineRule="auto"/>
        <w:ind w:left="0"/>
        <w:jc w:val="both"/>
        <w:rPr>
          <w:rFonts w:ascii="Arial" w:hAnsi="Arial" w:cs="Arial"/>
        </w:rPr>
      </w:pPr>
    </w:p>
    <w:p w14:paraId="3637292A" w14:textId="77777777" w:rsidR="00ED6930" w:rsidRPr="001070C8" w:rsidRDefault="00ED6930" w:rsidP="00CB0AA9">
      <w:pPr>
        <w:suppressAutoHyphens/>
        <w:spacing w:after="0" w:line="240" w:lineRule="auto"/>
        <w:jc w:val="both"/>
        <w:rPr>
          <w:rFonts w:ascii="Arial" w:eastAsia="SimSun" w:hAnsi="Arial" w:cs="Arial"/>
          <w:b/>
          <w:bCs/>
          <w:color w:val="000000"/>
        </w:rPr>
      </w:pPr>
      <w:r w:rsidRPr="001070C8">
        <w:rPr>
          <w:rFonts w:ascii="Arial" w:eastAsia="SimSun" w:hAnsi="Arial" w:cs="Arial"/>
          <w:b/>
          <w:bCs/>
          <w:color w:val="000000"/>
        </w:rPr>
        <w:lastRenderedPageBreak/>
        <w:t>CLÁUSULA CUARTA: DE LOS COMPROMISOS DE LAS PARTES</w:t>
      </w:r>
    </w:p>
    <w:p w14:paraId="7D33011A" w14:textId="77777777" w:rsidR="00ED6930" w:rsidRPr="001070C8" w:rsidRDefault="00ED6930" w:rsidP="00CB0AA9">
      <w:pPr>
        <w:pStyle w:val="Prrafodelista"/>
        <w:suppressAutoHyphens/>
        <w:spacing w:after="0" w:line="240" w:lineRule="auto"/>
        <w:ind w:left="567"/>
        <w:jc w:val="both"/>
        <w:rPr>
          <w:rFonts w:ascii="Arial" w:eastAsia="SimSun" w:hAnsi="Arial" w:cs="Arial"/>
          <w:bCs/>
          <w:color w:val="000000"/>
        </w:rPr>
      </w:pPr>
    </w:p>
    <w:p w14:paraId="28BE4246" w14:textId="6A03102E" w:rsidR="00ED6930" w:rsidRPr="001070C8" w:rsidRDefault="00ED6930" w:rsidP="00CB0AA9">
      <w:pPr>
        <w:pStyle w:val="Prrafodelista"/>
        <w:numPr>
          <w:ilvl w:val="1"/>
          <w:numId w:val="5"/>
        </w:numPr>
        <w:suppressAutoHyphens/>
        <w:spacing w:after="0" w:line="240" w:lineRule="auto"/>
        <w:ind w:left="567" w:hanging="567"/>
        <w:jc w:val="both"/>
        <w:rPr>
          <w:rFonts w:ascii="Arial" w:eastAsia="SimSun" w:hAnsi="Arial" w:cs="Arial"/>
          <w:b/>
          <w:color w:val="000000"/>
        </w:rPr>
      </w:pPr>
      <w:r w:rsidRPr="001070C8">
        <w:rPr>
          <w:rFonts w:ascii="Arial" w:eastAsia="SimSun" w:hAnsi="Arial" w:cs="Arial"/>
          <w:b/>
          <w:color w:val="000000"/>
        </w:rPr>
        <w:t>DE</w:t>
      </w:r>
      <w:r w:rsidR="00B226FB" w:rsidRPr="001070C8">
        <w:rPr>
          <w:rFonts w:ascii="Arial" w:eastAsia="SimSun" w:hAnsi="Arial" w:cs="Arial"/>
          <w:b/>
          <w:color w:val="000000"/>
        </w:rPr>
        <w:t xml:space="preserve"> E</w:t>
      </w:r>
      <w:r w:rsidRPr="001070C8">
        <w:rPr>
          <w:rFonts w:ascii="Arial" w:eastAsia="SimSun" w:hAnsi="Arial" w:cs="Arial"/>
          <w:b/>
          <w:color w:val="000000"/>
        </w:rPr>
        <w:t>L INIA.</w:t>
      </w:r>
    </w:p>
    <w:p w14:paraId="26014CC6" w14:textId="77777777" w:rsidR="00ED6930" w:rsidRPr="001070C8" w:rsidRDefault="00ED6930" w:rsidP="00CB0AA9">
      <w:pPr>
        <w:pStyle w:val="Prrafodelista"/>
        <w:suppressAutoHyphens/>
        <w:spacing w:after="0" w:line="240" w:lineRule="auto"/>
        <w:ind w:left="567"/>
        <w:jc w:val="both"/>
        <w:rPr>
          <w:rFonts w:ascii="Arial" w:eastAsia="SimSun" w:hAnsi="Arial" w:cs="Arial"/>
          <w:b/>
        </w:rPr>
      </w:pPr>
    </w:p>
    <w:p w14:paraId="1AEB1D80" w14:textId="782B18A1" w:rsidR="001B2ABE" w:rsidRPr="001070C8" w:rsidRDefault="001B2ABE" w:rsidP="00CB0AA9">
      <w:pPr>
        <w:pStyle w:val="Prrafodelista"/>
        <w:numPr>
          <w:ilvl w:val="2"/>
          <w:numId w:val="6"/>
        </w:numPr>
        <w:suppressAutoHyphens/>
        <w:spacing w:after="0" w:line="240" w:lineRule="auto"/>
        <w:ind w:left="1276" w:hanging="709"/>
        <w:jc w:val="both"/>
        <w:rPr>
          <w:rFonts w:ascii="Arial" w:eastAsia="SimSun" w:hAnsi="Arial" w:cs="Arial"/>
          <w:bCs/>
        </w:rPr>
      </w:pPr>
      <w:r w:rsidRPr="001070C8">
        <w:rPr>
          <w:rFonts w:ascii="Arial" w:eastAsia="SimSun" w:hAnsi="Arial" w:cs="Arial"/>
          <w:bCs/>
        </w:rPr>
        <w:t xml:space="preserve">Elaboración de un diagnostico situacional del ámbito de intervención en materia </w:t>
      </w:r>
      <w:r w:rsidR="00C71654" w:rsidRPr="001070C8">
        <w:rPr>
          <w:rFonts w:ascii="Arial" w:eastAsia="SimSun" w:hAnsi="Arial" w:cs="Arial"/>
          <w:bCs/>
        </w:rPr>
        <w:t>de los recursos forestales.</w:t>
      </w:r>
    </w:p>
    <w:p w14:paraId="285CCA3B" w14:textId="77777777" w:rsidR="009F3E03" w:rsidRPr="001070C8" w:rsidRDefault="009F3E03" w:rsidP="00CB0AA9">
      <w:pPr>
        <w:pStyle w:val="Prrafodelista"/>
        <w:suppressAutoHyphens/>
        <w:spacing w:after="0" w:line="240" w:lineRule="auto"/>
        <w:ind w:left="1276"/>
        <w:jc w:val="both"/>
        <w:rPr>
          <w:rFonts w:ascii="Arial" w:eastAsia="SimSun" w:hAnsi="Arial" w:cs="Arial"/>
          <w:bCs/>
        </w:rPr>
      </w:pPr>
    </w:p>
    <w:p w14:paraId="48D77B9C" w14:textId="10B447B1" w:rsidR="00C97E52" w:rsidRPr="001070C8" w:rsidRDefault="00C97E52" w:rsidP="00CB0AA9">
      <w:pPr>
        <w:pStyle w:val="Prrafodelista"/>
        <w:numPr>
          <w:ilvl w:val="2"/>
          <w:numId w:val="15"/>
        </w:numPr>
        <w:suppressAutoHyphens/>
        <w:spacing w:after="0" w:line="240" w:lineRule="auto"/>
        <w:jc w:val="both"/>
        <w:rPr>
          <w:rFonts w:ascii="Arial" w:eastAsia="SimSun" w:hAnsi="Arial" w:cs="Arial"/>
          <w:bCs/>
        </w:rPr>
      </w:pPr>
      <w:r w:rsidRPr="001070C8">
        <w:rPr>
          <w:rFonts w:ascii="Arial" w:eastAsia="SimSun" w:hAnsi="Arial" w:cs="Arial"/>
          <w:bCs/>
        </w:rPr>
        <w:t xml:space="preserve">Formulación de un </w:t>
      </w:r>
      <w:r w:rsidR="00003E9F" w:rsidRPr="001070C8">
        <w:rPr>
          <w:rFonts w:ascii="Arial" w:eastAsia="SimSun" w:hAnsi="Arial" w:cs="Arial"/>
          <w:bCs/>
        </w:rPr>
        <w:t>P</w:t>
      </w:r>
      <w:r w:rsidRPr="001070C8">
        <w:rPr>
          <w:rFonts w:ascii="Arial" w:eastAsia="SimSun" w:hAnsi="Arial" w:cs="Arial"/>
          <w:bCs/>
        </w:rPr>
        <w:t xml:space="preserve">lan de </w:t>
      </w:r>
      <w:r w:rsidR="00003E9F" w:rsidRPr="001070C8">
        <w:rPr>
          <w:rFonts w:ascii="Arial" w:eastAsia="SimSun" w:hAnsi="Arial" w:cs="Arial"/>
          <w:bCs/>
        </w:rPr>
        <w:t>T</w:t>
      </w:r>
      <w:r w:rsidRPr="001070C8">
        <w:rPr>
          <w:rFonts w:ascii="Arial" w:eastAsia="SimSun" w:hAnsi="Arial" w:cs="Arial"/>
          <w:bCs/>
        </w:rPr>
        <w:t>rabajo que abarque el periodo de duración del presente convenio Interinstitucional</w:t>
      </w:r>
      <w:r w:rsidR="009F3E03" w:rsidRPr="001070C8">
        <w:rPr>
          <w:rFonts w:ascii="Arial" w:eastAsia="SimSun" w:hAnsi="Arial" w:cs="Arial"/>
          <w:bCs/>
        </w:rPr>
        <w:t>.</w:t>
      </w:r>
    </w:p>
    <w:p w14:paraId="6F2F1BB4" w14:textId="77777777" w:rsidR="009F3E03" w:rsidRPr="001070C8" w:rsidRDefault="009F3E03" w:rsidP="00CB0AA9">
      <w:pPr>
        <w:pStyle w:val="Prrafodelista"/>
        <w:suppressAutoHyphens/>
        <w:spacing w:after="0" w:line="240" w:lineRule="auto"/>
        <w:ind w:left="1286"/>
        <w:jc w:val="both"/>
        <w:rPr>
          <w:rFonts w:ascii="Arial" w:eastAsia="SimSun" w:hAnsi="Arial" w:cs="Arial"/>
          <w:bCs/>
        </w:rPr>
      </w:pPr>
    </w:p>
    <w:p w14:paraId="7310A99B" w14:textId="77777777" w:rsidR="009F3E03" w:rsidRPr="001070C8" w:rsidRDefault="001B2ABE" w:rsidP="00CB0AA9">
      <w:pPr>
        <w:pStyle w:val="Prrafodelista"/>
        <w:numPr>
          <w:ilvl w:val="2"/>
          <w:numId w:val="15"/>
        </w:numPr>
        <w:suppressAutoHyphens/>
        <w:spacing w:after="0" w:line="240" w:lineRule="auto"/>
        <w:jc w:val="both"/>
        <w:rPr>
          <w:rFonts w:ascii="Arial" w:eastAsia="SimSun" w:hAnsi="Arial" w:cs="Arial"/>
          <w:bCs/>
        </w:rPr>
      </w:pPr>
      <w:r w:rsidRPr="001070C8">
        <w:rPr>
          <w:rFonts w:ascii="Arial" w:eastAsia="SimSun" w:hAnsi="Arial" w:cs="Arial"/>
          <w:bCs/>
        </w:rPr>
        <w:t>Desarrollar acciones de transferencia de tecnología</w:t>
      </w:r>
      <w:r w:rsidR="00003E9F" w:rsidRPr="001070C8">
        <w:rPr>
          <w:rFonts w:ascii="Arial" w:eastAsia="SimSun" w:hAnsi="Arial" w:cs="Arial"/>
          <w:bCs/>
        </w:rPr>
        <w:t>,</w:t>
      </w:r>
      <w:r w:rsidRPr="001070C8">
        <w:rPr>
          <w:rFonts w:ascii="Arial" w:eastAsia="SimSun" w:hAnsi="Arial" w:cs="Arial"/>
          <w:bCs/>
        </w:rPr>
        <w:t xml:space="preserve"> a fin de fortalecer la productividad y competitividad de los productores en el ámbito de intervención</w:t>
      </w:r>
      <w:r w:rsidR="00C97E52" w:rsidRPr="001070C8">
        <w:rPr>
          <w:rFonts w:ascii="Arial" w:eastAsia="SimSun" w:hAnsi="Arial" w:cs="Arial"/>
          <w:bCs/>
        </w:rPr>
        <w:t xml:space="preserve"> del presente </w:t>
      </w:r>
      <w:r w:rsidR="00D62542" w:rsidRPr="001070C8">
        <w:rPr>
          <w:rFonts w:ascii="Arial" w:eastAsia="SimSun" w:hAnsi="Arial" w:cs="Arial"/>
          <w:bCs/>
        </w:rPr>
        <w:t>C</w:t>
      </w:r>
      <w:r w:rsidR="00C97E52" w:rsidRPr="001070C8">
        <w:rPr>
          <w:rFonts w:ascii="Arial" w:eastAsia="SimSun" w:hAnsi="Arial" w:cs="Arial"/>
          <w:bCs/>
        </w:rPr>
        <w:t>onvenio</w:t>
      </w:r>
      <w:r w:rsidR="009F3E03" w:rsidRPr="001070C8">
        <w:rPr>
          <w:rFonts w:ascii="Arial" w:eastAsia="SimSun" w:hAnsi="Arial" w:cs="Arial"/>
          <w:bCs/>
        </w:rPr>
        <w:t>.</w:t>
      </w:r>
    </w:p>
    <w:p w14:paraId="614794F2" w14:textId="77777777" w:rsidR="009F3E03" w:rsidRPr="001070C8" w:rsidRDefault="009F3E03" w:rsidP="00CB0AA9">
      <w:pPr>
        <w:pStyle w:val="Prrafodelista"/>
        <w:spacing w:after="0" w:line="240" w:lineRule="auto"/>
        <w:rPr>
          <w:rFonts w:ascii="Arial" w:eastAsia="SimSun" w:hAnsi="Arial" w:cs="Arial"/>
          <w:bCs/>
        </w:rPr>
      </w:pPr>
    </w:p>
    <w:p w14:paraId="0DADEDC9" w14:textId="1BE9CAAA" w:rsidR="007F755B" w:rsidRPr="001070C8" w:rsidRDefault="001B2ABE" w:rsidP="00CB0AA9">
      <w:pPr>
        <w:suppressAutoHyphens/>
        <w:spacing w:after="0" w:line="240" w:lineRule="auto"/>
        <w:jc w:val="both"/>
        <w:rPr>
          <w:rFonts w:ascii="Arial" w:eastAsia="SimSun" w:hAnsi="Arial" w:cs="Arial"/>
          <w:bCs/>
        </w:rPr>
      </w:pPr>
      <w:r w:rsidRPr="001070C8">
        <w:rPr>
          <w:rFonts w:ascii="Arial" w:eastAsia="SimSun" w:hAnsi="Arial" w:cs="Arial"/>
          <w:bCs/>
        </w:rPr>
        <w:t xml:space="preserve"> </w:t>
      </w:r>
    </w:p>
    <w:p w14:paraId="6487F0E3" w14:textId="7436BF7B" w:rsidR="00CE7CA0" w:rsidRPr="001070C8" w:rsidRDefault="00CE7CA0" w:rsidP="00CB0AA9">
      <w:pPr>
        <w:pStyle w:val="Prrafodelista"/>
        <w:numPr>
          <w:ilvl w:val="2"/>
          <w:numId w:val="15"/>
        </w:numPr>
        <w:tabs>
          <w:tab w:val="left" w:pos="1276"/>
        </w:tabs>
        <w:suppressAutoHyphens/>
        <w:spacing w:after="0" w:line="240" w:lineRule="auto"/>
        <w:jc w:val="both"/>
        <w:rPr>
          <w:rFonts w:ascii="Arial" w:hAnsi="Arial" w:cs="Arial"/>
        </w:rPr>
      </w:pPr>
      <w:r w:rsidRPr="001070C8">
        <w:rPr>
          <w:rFonts w:ascii="Arial" w:hAnsi="Arial" w:cs="Arial"/>
        </w:rPr>
        <w:t>Generar tecnologías para el manejo de bosques naturales, por especies y zonas ecológicas para el desarrollo de plantaciones</w:t>
      </w:r>
      <w:r w:rsidRPr="001070C8">
        <w:rPr>
          <w:rFonts w:ascii="Arial" w:eastAsia="SimSun" w:hAnsi="Arial" w:cs="Arial"/>
          <w:bCs/>
        </w:rPr>
        <w:t>.</w:t>
      </w:r>
    </w:p>
    <w:p w14:paraId="735CD63B" w14:textId="77777777" w:rsidR="009F3E03" w:rsidRPr="001070C8" w:rsidRDefault="009F3E03" w:rsidP="00CB0AA9">
      <w:pPr>
        <w:pStyle w:val="Prrafodelista"/>
        <w:tabs>
          <w:tab w:val="left" w:pos="1276"/>
        </w:tabs>
        <w:suppressAutoHyphens/>
        <w:spacing w:after="0" w:line="240" w:lineRule="auto"/>
        <w:ind w:left="1286"/>
        <w:jc w:val="both"/>
        <w:rPr>
          <w:rFonts w:ascii="Arial" w:hAnsi="Arial" w:cs="Arial"/>
        </w:rPr>
      </w:pPr>
    </w:p>
    <w:p w14:paraId="4E312F7F" w14:textId="73FDCCB5" w:rsidR="00E3697B" w:rsidRPr="001070C8" w:rsidRDefault="001B2ABE" w:rsidP="00CB0AA9">
      <w:pPr>
        <w:pStyle w:val="Prrafodelista"/>
        <w:numPr>
          <w:ilvl w:val="2"/>
          <w:numId w:val="15"/>
        </w:numPr>
        <w:tabs>
          <w:tab w:val="left" w:pos="1276"/>
        </w:tabs>
        <w:suppressAutoHyphens/>
        <w:spacing w:after="0" w:line="240" w:lineRule="auto"/>
        <w:jc w:val="both"/>
        <w:rPr>
          <w:rFonts w:ascii="Arial" w:hAnsi="Arial" w:cs="Arial"/>
        </w:rPr>
      </w:pPr>
      <w:r w:rsidRPr="001070C8">
        <w:rPr>
          <w:rFonts w:ascii="Arial" w:eastAsia="SimSun" w:hAnsi="Arial" w:cs="Arial"/>
          <w:bCs/>
        </w:rPr>
        <w:t>Poner a disposición</w:t>
      </w:r>
      <w:r w:rsidR="00BB007F" w:rsidRPr="001070C8">
        <w:rPr>
          <w:rFonts w:ascii="Arial" w:eastAsia="SimSun" w:hAnsi="Arial" w:cs="Arial"/>
          <w:bCs/>
        </w:rPr>
        <w:t>, a costo promocional,</w:t>
      </w:r>
      <w:r w:rsidRPr="001070C8">
        <w:rPr>
          <w:rFonts w:ascii="Arial" w:eastAsia="SimSun" w:hAnsi="Arial" w:cs="Arial"/>
          <w:bCs/>
        </w:rPr>
        <w:t xml:space="preserve"> material de propagación</w:t>
      </w:r>
      <w:r w:rsidR="00C97E52" w:rsidRPr="001070C8">
        <w:rPr>
          <w:rFonts w:ascii="Arial" w:eastAsia="SimSun" w:hAnsi="Arial" w:cs="Arial"/>
          <w:bCs/>
        </w:rPr>
        <w:t xml:space="preserve"> de alta calidad a los productores en el ámbito de intervención del presente convenio</w:t>
      </w:r>
      <w:r w:rsidR="009F3E03" w:rsidRPr="001070C8">
        <w:rPr>
          <w:rFonts w:ascii="Arial" w:eastAsia="SimSun" w:hAnsi="Arial" w:cs="Arial"/>
          <w:bCs/>
        </w:rPr>
        <w:t>.</w:t>
      </w:r>
    </w:p>
    <w:p w14:paraId="6AA3228E" w14:textId="77777777" w:rsidR="009F3E03" w:rsidRPr="001070C8" w:rsidRDefault="009F3E03" w:rsidP="00CB0AA9">
      <w:pPr>
        <w:tabs>
          <w:tab w:val="left" w:pos="1276"/>
        </w:tabs>
        <w:suppressAutoHyphens/>
        <w:spacing w:after="0" w:line="240" w:lineRule="auto"/>
        <w:jc w:val="both"/>
        <w:rPr>
          <w:rFonts w:ascii="Arial" w:hAnsi="Arial" w:cs="Arial"/>
        </w:rPr>
      </w:pPr>
    </w:p>
    <w:p w14:paraId="4FF7FEB7" w14:textId="6ADDA942" w:rsidR="00CE7CA0" w:rsidRPr="001070C8" w:rsidRDefault="00CE7CA0" w:rsidP="00CB0AA9">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1070C8">
        <w:rPr>
          <w:rFonts w:ascii="Arial" w:hAnsi="Arial" w:cs="Arial"/>
        </w:rPr>
        <w:t xml:space="preserve">Generar opciones de manejo para generar servicios </w:t>
      </w:r>
      <w:r w:rsidR="00CE6402" w:rsidRPr="001070C8">
        <w:rPr>
          <w:rFonts w:ascii="Arial" w:hAnsi="Arial" w:cs="Arial"/>
        </w:rPr>
        <w:t>ecos sistémicos</w:t>
      </w:r>
      <w:r w:rsidRPr="001070C8">
        <w:rPr>
          <w:rFonts w:ascii="Arial" w:hAnsi="Arial" w:cs="Arial"/>
        </w:rPr>
        <w:t xml:space="preserve"> en bosques y plantaciones.</w:t>
      </w:r>
      <w:r w:rsidRPr="001070C8">
        <w:rPr>
          <w:rFonts w:ascii="Arial" w:eastAsia="SimSun" w:hAnsi="Arial" w:cs="Arial"/>
          <w:bCs/>
        </w:rPr>
        <w:t xml:space="preserve"> </w:t>
      </w:r>
    </w:p>
    <w:p w14:paraId="54B33A91" w14:textId="77777777" w:rsidR="009F3E03" w:rsidRPr="001070C8" w:rsidRDefault="009F3E03" w:rsidP="00CB0AA9">
      <w:pPr>
        <w:widowControl w:val="0"/>
        <w:suppressAutoHyphens/>
        <w:autoSpaceDE w:val="0"/>
        <w:autoSpaceDN w:val="0"/>
        <w:adjustRightInd w:val="0"/>
        <w:spacing w:after="0" w:line="240" w:lineRule="auto"/>
        <w:jc w:val="both"/>
        <w:rPr>
          <w:rFonts w:ascii="Arial" w:eastAsia="SimSun" w:hAnsi="Arial" w:cs="Arial"/>
          <w:bCs/>
        </w:rPr>
      </w:pPr>
    </w:p>
    <w:p w14:paraId="77F39BAD" w14:textId="201DCB53" w:rsidR="00CE6402" w:rsidRPr="001070C8" w:rsidRDefault="00CE6402" w:rsidP="00CB0AA9">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1070C8">
        <w:rPr>
          <w:rFonts w:ascii="Arial" w:eastAsia="SimSun" w:hAnsi="Arial" w:cs="Arial"/>
          <w:bCs/>
        </w:rPr>
        <w:t>Realizar actividades rentables, competitivas y sostenibles, que respondan las interrogantes actuales y necesidad de respuestas de los servicios eco sistémicos del bosque y plantaciones frente al cambio climático a nivel de las regiones naturales del país.</w:t>
      </w:r>
    </w:p>
    <w:p w14:paraId="320DF5E3" w14:textId="77777777" w:rsidR="009F3E03" w:rsidRPr="001070C8" w:rsidRDefault="009F3E03" w:rsidP="00CB0AA9">
      <w:pPr>
        <w:widowControl w:val="0"/>
        <w:suppressAutoHyphens/>
        <w:autoSpaceDE w:val="0"/>
        <w:autoSpaceDN w:val="0"/>
        <w:adjustRightInd w:val="0"/>
        <w:spacing w:after="0" w:line="240" w:lineRule="auto"/>
        <w:jc w:val="both"/>
        <w:rPr>
          <w:rFonts w:ascii="Arial" w:eastAsia="SimSun" w:hAnsi="Arial" w:cs="Arial"/>
          <w:bCs/>
        </w:rPr>
      </w:pPr>
    </w:p>
    <w:p w14:paraId="57A83CF3" w14:textId="77777777" w:rsidR="007F755B" w:rsidRPr="001070C8" w:rsidRDefault="00C834BE" w:rsidP="00CB0AA9">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1070C8">
        <w:rPr>
          <w:rFonts w:ascii="Arial" w:eastAsia="SimSun" w:hAnsi="Arial" w:cs="Arial"/>
          <w:bCs/>
        </w:rPr>
        <w:t>Apoyar las actividades de formulación y ejecución de proyectos de investigación, innovació</w:t>
      </w:r>
      <w:r w:rsidR="00D62542" w:rsidRPr="001070C8">
        <w:rPr>
          <w:rFonts w:ascii="Arial" w:eastAsia="SimSun" w:hAnsi="Arial" w:cs="Arial"/>
          <w:bCs/>
        </w:rPr>
        <w:t xml:space="preserve">n, transferencia de tecnología </w:t>
      </w:r>
      <w:r w:rsidR="001E4950" w:rsidRPr="001070C8">
        <w:rPr>
          <w:rFonts w:ascii="Arial" w:eastAsia="Times New Roman" w:hAnsi="Arial" w:cs="Arial"/>
          <w:bCs/>
          <w:lang w:val="es-ES_tradnl" w:eastAsia="es-PE"/>
        </w:rPr>
        <w:t>de los recursos forestales</w:t>
      </w:r>
      <w:r w:rsidR="0080026B" w:rsidRPr="001070C8">
        <w:rPr>
          <w:rFonts w:ascii="Arial" w:eastAsia="Times New Roman" w:hAnsi="Arial" w:cs="Arial"/>
          <w:bCs/>
          <w:lang w:val="es-ES_tradnl" w:eastAsia="es-PE"/>
        </w:rPr>
        <w:t xml:space="preserve"> que se desarrollen en el ámbito de intervención</w:t>
      </w:r>
      <w:r w:rsidRPr="001070C8">
        <w:rPr>
          <w:rFonts w:ascii="Arial" w:eastAsia="SimSun" w:hAnsi="Arial" w:cs="Arial"/>
          <w:bCs/>
        </w:rPr>
        <w:t xml:space="preserve"> </w:t>
      </w:r>
      <w:r w:rsidR="0080026B" w:rsidRPr="001070C8">
        <w:rPr>
          <w:rFonts w:ascii="Arial" w:eastAsia="SimSun" w:hAnsi="Arial" w:cs="Arial"/>
          <w:bCs/>
        </w:rPr>
        <w:t xml:space="preserve">para la búsqueda del financiamiento por fuentes externas </w:t>
      </w:r>
    </w:p>
    <w:p w14:paraId="6C370EEA" w14:textId="77777777" w:rsidR="00ED6930" w:rsidRPr="001070C8" w:rsidRDefault="00ED6930" w:rsidP="00CB0AA9">
      <w:pPr>
        <w:pStyle w:val="Prrafodelista"/>
        <w:suppressAutoHyphens/>
        <w:spacing w:after="0" w:line="240" w:lineRule="auto"/>
        <w:ind w:left="709"/>
        <w:jc w:val="both"/>
        <w:rPr>
          <w:rFonts w:ascii="Arial" w:eastAsia="SimSun" w:hAnsi="Arial" w:cs="Arial"/>
          <w:bCs/>
          <w:color w:val="000000"/>
        </w:rPr>
      </w:pPr>
    </w:p>
    <w:p w14:paraId="174422A4" w14:textId="1BC94614" w:rsidR="00ED6930" w:rsidRPr="001070C8" w:rsidRDefault="00F15CB1" w:rsidP="00CB0AA9">
      <w:pPr>
        <w:pStyle w:val="Prrafodelista"/>
        <w:numPr>
          <w:ilvl w:val="0"/>
          <w:numId w:val="8"/>
        </w:numPr>
        <w:suppressAutoHyphens/>
        <w:spacing w:after="0" w:line="240" w:lineRule="auto"/>
        <w:jc w:val="both"/>
        <w:rPr>
          <w:rFonts w:ascii="Arial" w:eastAsia="SimSun" w:hAnsi="Arial" w:cs="Arial"/>
          <w:b/>
          <w:color w:val="000000"/>
        </w:rPr>
      </w:pPr>
      <w:r w:rsidRPr="001070C8">
        <w:rPr>
          <w:rFonts w:ascii="Arial" w:eastAsia="SimSun" w:hAnsi="Arial" w:cs="Arial"/>
          <w:b/>
          <w:color w:val="000000"/>
        </w:rPr>
        <w:t xml:space="preserve">DE </w:t>
      </w:r>
      <w:r w:rsidR="003103D1" w:rsidRPr="001070C8">
        <w:rPr>
          <w:rFonts w:ascii="Arial" w:eastAsia="SimSun" w:hAnsi="Arial" w:cs="Arial"/>
          <w:b/>
          <w:color w:val="000000"/>
        </w:rPr>
        <w:t>EL GORE</w:t>
      </w:r>
    </w:p>
    <w:p w14:paraId="2BF1BC54" w14:textId="77777777" w:rsidR="00ED6930" w:rsidRPr="001070C8" w:rsidRDefault="00ED6930" w:rsidP="00CB0AA9">
      <w:pPr>
        <w:pStyle w:val="Prrafodelista"/>
        <w:suppressAutoHyphens/>
        <w:spacing w:after="0" w:line="240" w:lineRule="auto"/>
        <w:ind w:left="567"/>
        <w:jc w:val="both"/>
        <w:rPr>
          <w:rFonts w:ascii="Arial" w:eastAsia="SimSun" w:hAnsi="Arial" w:cs="Arial"/>
          <w:bCs/>
          <w:color w:val="000000"/>
        </w:rPr>
      </w:pPr>
    </w:p>
    <w:p w14:paraId="73D2B8AE" w14:textId="318B1F73" w:rsidR="00C84B44" w:rsidRPr="001070C8" w:rsidRDefault="00C53289" w:rsidP="00CB0AA9">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1070C8">
        <w:rPr>
          <w:rFonts w:ascii="Arial" w:eastAsia="Times New Roman" w:hAnsi="Arial" w:cs="Arial"/>
          <w:bCs/>
          <w:color w:val="000000"/>
          <w:lang w:val="es-ES_tradnl" w:eastAsia="es-PE"/>
        </w:rPr>
        <w:t>Asumir los gastos (pasajes y viáticos) de los especialistas responsables de l</w:t>
      </w:r>
      <w:r w:rsidR="00D62542" w:rsidRPr="001070C8">
        <w:rPr>
          <w:rFonts w:ascii="Arial" w:eastAsia="Times New Roman" w:hAnsi="Arial" w:cs="Arial"/>
          <w:bCs/>
          <w:color w:val="000000"/>
          <w:lang w:val="es-ES_tradnl" w:eastAsia="es-PE"/>
        </w:rPr>
        <w:t xml:space="preserve">as actividades de capacitación </w:t>
      </w:r>
      <w:r w:rsidRPr="001070C8">
        <w:rPr>
          <w:rFonts w:ascii="Arial" w:eastAsia="Times New Roman" w:hAnsi="Arial" w:cs="Arial"/>
          <w:bCs/>
          <w:color w:val="000000"/>
          <w:lang w:val="es-ES_tradnl" w:eastAsia="es-PE"/>
        </w:rPr>
        <w:t xml:space="preserve">y transferencia </w:t>
      </w:r>
      <w:r w:rsidR="00C84B44" w:rsidRPr="001070C8">
        <w:rPr>
          <w:rFonts w:ascii="Arial" w:eastAsia="Times New Roman" w:hAnsi="Arial" w:cs="Arial"/>
          <w:bCs/>
          <w:color w:val="000000"/>
          <w:lang w:val="es-ES_tradnl" w:eastAsia="es-PE"/>
        </w:rPr>
        <w:t xml:space="preserve">de tecnología a desarrollarse en el marco del presente convenio, conforme a las actividades programadas de manera concertada en el Plan de Trabajo aprobado por </w:t>
      </w:r>
      <w:r w:rsidR="00C84B44" w:rsidRPr="001070C8">
        <w:rPr>
          <w:rFonts w:ascii="Arial" w:eastAsia="Times New Roman" w:hAnsi="Arial" w:cs="Arial"/>
          <w:b/>
          <w:bCs/>
          <w:color w:val="000000"/>
          <w:lang w:val="es-ES_tradnl" w:eastAsia="es-PE"/>
        </w:rPr>
        <w:t>LAS PARTES</w:t>
      </w:r>
      <w:r w:rsidR="009F3E03" w:rsidRPr="001070C8">
        <w:rPr>
          <w:rFonts w:ascii="Arial" w:eastAsia="Times New Roman" w:hAnsi="Arial" w:cs="Arial"/>
          <w:b/>
          <w:bCs/>
          <w:color w:val="000000"/>
          <w:lang w:val="es-ES_tradnl" w:eastAsia="es-PE"/>
        </w:rPr>
        <w:t>.</w:t>
      </w:r>
    </w:p>
    <w:p w14:paraId="41424DAD" w14:textId="77777777" w:rsidR="009F3E03" w:rsidRPr="001070C8" w:rsidRDefault="009F3E03" w:rsidP="00CB0AA9">
      <w:pPr>
        <w:pStyle w:val="Prrafodelista"/>
        <w:spacing w:after="0" w:line="240" w:lineRule="auto"/>
        <w:ind w:left="1276"/>
        <w:jc w:val="both"/>
        <w:rPr>
          <w:rFonts w:ascii="Arial" w:eastAsia="Times New Roman" w:hAnsi="Arial" w:cs="Arial"/>
          <w:bCs/>
          <w:color w:val="000000"/>
          <w:lang w:val="es-ES_tradnl" w:eastAsia="es-PE"/>
        </w:rPr>
      </w:pPr>
    </w:p>
    <w:p w14:paraId="7603E710" w14:textId="27AAC9F4" w:rsidR="00C53289" w:rsidRPr="001070C8" w:rsidRDefault="00C53289" w:rsidP="00CB0AA9">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1070C8">
        <w:rPr>
          <w:rFonts w:ascii="Arial" w:eastAsia="Times New Roman" w:hAnsi="Arial" w:cs="Arial"/>
          <w:bCs/>
          <w:color w:val="000000"/>
          <w:lang w:val="es-ES_tradnl" w:eastAsia="es-PE"/>
        </w:rPr>
        <w:t xml:space="preserve">Reproducir el material de difusión impreso a ser entregado por </w:t>
      </w:r>
      <w:r w:rsidRPr="001070C8">
        <w:rPr>
          <w:rFonts w:ascii="Arial" w:eastAsia="Times New Roman" w:hAnsi="Arial" w:cs="Arial"/>
          <w:b/>
          <w:bCs/>
          <w:color w:val="000000"/>
          <w:lang w:val="es-ES_tradnl" w:eastAsia="es-PE"/>
        </w:rPr>
        <w:t>EL INIA</w:t>
      </w:r>
      <w:r w:rsidRPr="001070C8">
        <w:rPr>
          <w:rFonts w:ascii="Arial" w:eastAsia="Times New Roman" w:hAnsi="Arial" w:cs="Arial"/>
          <w:bCs/>
          <w:color w:val="000000"/>
          <w:lang w:val="es-ES_tradnl" w:eastAsia="es-PE"/>
        </w:rPr>
        <w:t xml:space="preserve"> </w:t>
      </w:r>
      <w:r w:rsidR="00DF1C98" w:rsidRPr="001070C8">
        <w:rPr>
          <w:rFonts w:ascii="Arial" w:eastAsia="Times New Roman" w:hAnsi="Arial" w:cs="Arial"/>
          <w:bCs/>
          <w:color w:val="000000"/>
          <w:lang w:val="es-ES_tradnl" w:eastAsia="es-PE"/>
        </w:rPr>
        <w:t>para</w:t>
      </w:r>
      <w:r w:rsidRPr="001070C8">
        <w:rPr>
          <w:rFonts w:ascii="Arial" w:eastAsia="Times New Roman" w:hAnsi="Arial" w:cs="Arial"/>
          <w:bCs/>
          <w:color w:val="000000"/>
          <w:lang w:val="es-ES_tradnl" w:eastAsia="es-PE"/>
        </w:rPr>
        <w:t xml:space="preserve"> las actividades de capacitación.</w:t>
      </w:r>
    </w:p>
    <w:p w14:paraId="5E1262E4" w14:textId="77777777" w:rsidR="009F3E03" w:rsidRPr="001070C8" w:rsidRDefault="009F3E03" w:rsidP="00CB0AA9">
      <w:pPr>
        <w:spacing w:after="0" w:line="240" w:lineRule="auto"/>
        <w:jc w:val="both"/>
        <w:rPr>
          <w:rFonts w:ascii="Arial" w:eastAsia="Times New Roman" w:hAnsi="Arial" w:cs="Arial"/>
          <w:bCs/>
          <w:color w:val="000000"/>
          <w:lang w:val="es-ES_tradnl" w:eastAsia="es-PE"/>
        </w:rPr>
      </w:pPr>
    </w:p>
    <w:p w14:paraId="0EC45AC2" w14:textId="6750D483" w:rsidR="00DF0B32" w:rsidRPr="001070C8" w:rsidRDefault="00DF0B32" w:rsidP="00CB0AA9">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1070C8">
        <w:rPr>
          <w:rFonts w:ascii="Arial" w:eastAsia="Times New Roman" w:hAnsi="Arial" w:cs="Arial"/>
          <w:bCs/>
          <w:color w:val="000000"/>
          <w:lang w:val="es-ES_tradnl" w:eastAsia="es-PE"/>
        </w:rPr>
        <w:t xml:space="preserve">Involucrar a las autoridades locales para el cumplimiento de los objetivos de </w:t>
      </w:r>
      <w:r w:rsidR="003103D1" w:rsidRPr="001070C8">
        <w:rPr>
          <w:rFonts w:ascii="Arial" w:eastAsia="Times New Roman" w:hAnsi="Arial" w:cs="Arial"/>
          <w:b/>
          <w:bCs/>
          <w:color w:val="000000"/>
          <w:lang w:val="es-ES_tradnl" w:eastAsia="es-PE"/>
        </w:rPr>
        <w:t>EL GORE</w:t>
      </w:r>
      <w:r w:rsidRPr="001070C8">
        <w:rPr>
          <w:rFonts w:ascii="Arial" w:eastAsia="Times New Roman" w:hAnsi="Arial" w:cs="Arial"/>
          <w:b/>
          <w:bCs/>
          <w:color w:val="000000"/>
          <w:lang w:val="es-ES_tradnl" w:eastAsia="es-PE"/>
        </w:rPr>
        <w:t xml:space="preserve"> </w:t>
      </w:r>
      <w:r w:rsidRPr="001070C8">
        <w:rPr>
          <w:rFonts w:ascii="Arial" w:eastAsia="Times New Roman" w:hAnsi="Arial" w:cs="Arial"/>
          <w:bCs/>
          <w:color w:val="000000"/>
          <w:lang w:val="es-ES_tradnl" w:eastAsia="es-PE"/>
        </w:rPr>
        <w:t>y en los eventos que permitan diagnosticar las necesidades de investigación y de transferencia de tecnología.</w:t>
      </w:r>
    </w:p>
    <w:p w14:paraId="3870ADDD" w14:textId="77777777" w:rsidR="009F3E03" w:rsidRPr="001070C8" w:rsidRDefault="009F3E03" w:rsidP="00CB0AA9">
      <w:pPr>
        <w:spacing w:after="0" w:line="240" w:lineRule="auto"/>
        <w:jc w:val="both"/>
        <w:rPr>
          <w:rFonts w:ascii="Arial" w:eastAsia="Times New Roman" w:hAnsi="Arial" w:cs="Arial"/>
          <w:bCs/>
          <w:color w:val="000000"/>
          <w:lang w:val="es-ES_tradnl" w:eastAsia="es-PE"/>
        </w:rPr>
      </w:pPr>
    </w:p>
    <w:p w14:paraId="1DDA8764" w14:textId="50BD5AEE" w:rsidR="00DF0B32" w:rsidRPr="001070C8" w:rsidRDefault="00DF0B32" w:rsidP="00CB0AA9">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1070C8">
        <w:rPr>
          <w:rFonts w:ascii="Arial" w:eastAsia="Times New Roman" w:hAnsi="Arial" w:cs="Arial"/>
          <w:bCs/>
          <w:color w:val="000000"/>
          <w:lang w:val="es-ES_tradnl" w:eastAsia="es-PE"/>
        </w:rPr>
        <w:t>Promover la elaboración y ejecución conjunta de proyectos de investigación y transferencia de tecnología u otros de interés, priorizados en función a las necesidades según el numeral precedente.</w:t>
      </w:r>
    </w:p>
    <w:p w14:paraId="0B5639AD" w14:textId="77777777" w:rsidR="009F3E03" w:rsidRPr="001070C8" w:rsidRDefault="009F3E03" w:rsidP="00CB0AA9">
      <w:pPr>
        <w:spacing w:after="0" w:line="240" w:lineRule="auto"/>
        <w:jc w:val="both"/>
        <w:rPr>
          <w:rFonts w:ascii="Arial" w:eastAsia="Times New Roman" w:hAnsi="Arial" w:cs="Arial"/>
          <w:bCs/>
          <w:color w:val="000000"/>
          <w:lang w:val="es-ES_tradnl" w:eastAsia="es-PE"/>
        </w:rPr>
      </w:pPr>
    </w:p>
    <w:p w14:paraId="6388C2AB" w14:textId="41CB6237" w:rsidR="00010C2A" w:rsidRPr="001070C8" w:rsidRDefault="003103D1" w:rsidP="00CB0AA9">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1070C8">
        <w:rPr>
          <w:rFonts w:ascii="Arial" w:eastAsia="Times New Roman" w:hAnsi="Arial" w:cs="Arial"/>
          <w:b/>
          <w:bCs/>
          <w:color w:val="000000"/>
          <w:lang w:val="es-ES_tradnl" w:eastAsia="es-PE"/>
        </w:rPr>
        <w:lastRenderedPageBreak/>
        <w:t>EL GORE</w:t>
      </w:r>
      <w:r w:rsidR="00DF0B32" w:rsidRPr="001070C8">
        <w:rPr>
          <w:rFonts w:ascii="Arial" w:eastAsia="Times New Roman" w:hAnsi="Arial" w:cs="Arial"/>
          <w:bCs/>
          <w:color w:val="000000"/>
          <w:lang w:val="es-ES_tradnl" w:eastAsia="es-PE"/>
        </w:rPr>
        <w:t xml:space="preserve"> se compromete a cubrir los gastos que demanden las actividades a desarrollarse en campo y que estén vinculadas al cumplimiento de los objetivos planteados en el presente Convenio y detallados en el Plan de Trabajo.</w:t>
      </w:r>
    </w:p>
    <w:p w14:paraId="2D7732A1" w14:textId="77777777" w:rsidR="009F3E03" w:rsidRPr="001070C8" w:rsidRDefault="009F3E03" w:rsidP="00CB0AA9">
      <w:pPr>
        <w:spacing w:after="0" w:line="240" w:lineRule="auto"/>
        <w:jc w:val="both"/>
        <w:rPr>
          <w:rFonts w:ascii="Arial" w:eastAsia="Times New Roman" w:hAnsi="Arial" w:cs="Arial"/>
          <w:bCs/>
          <w:color w:val="000000"/>
          <w:lang w:val="es-ES_tradnl" w:eastAsia="es-PE"/>
        </w:rPr>
      </w:pPr>
    </w:p>
    <w:p w14:paraId="10A114EF" w14:textId="77777777" w:rsidR="00ED6930" w:rsidRPr="001070C8" w:rsidRDefault="00ED6930" w:rsidP="00CB0AA9">
      <w:pPr>
        <w:pStyle w:val="Prrafodelista"/>
        <w:numPr>
          <w:ilvl w:val="2"/>
          <w:numId w:val="16"/>
        </w:numPr>
        <w:spacing w:after="0" w:line="240" w:lineRule="auto"/>
        <w:ind w:left="1276" w:hanging="709"/>
        <w:jc w:val="both"/>
        <w:rPr>
          <w:rFonts w:ascii="Arial" w:eastAsia="SimSun" w:hAnsi="Arial" w:cs="Arial"/>
          <w:bCs/>
          <w:color w:val="000000" w:themeColor="text1"/>
        </w:rPr>
      </w:pPr>
      <w:r w:rsidRPr="001070C8">
        <w:rPr>
          <w:rFonts w:ascii="Arial" w:eastAsia="Times New Roman" w:hAnsi="Arial" w:cs="Arial"/>
          <w:bCs/>
          <w:color w:val="000000"/>
          <w:lang w:val="es-ES_tradnl" w:eastAsia="es-PE"/>
        </w:rPr>
        <w:t xml:space="preserve">Respaldar las iniciativas de capacitación </w:t>
      </w:r>
      <w:r w:rsidR="00613B18" w:rsidRPr="001070C8">
        <w:rPr>
          <w:rFonts w:ascii="Arial" w:eastAsia="Times New Roman" w:hAnsi="Arial" w:cs="Arial"/>
          <w:bCs/>
          <w:color w:val="000000"/>
          <w:lang w:val="es-ES_tradnl" w:eastAsia="es-PE"/>
        </w:rPr>
        <w:t>forestal</w:t>
      </w:r>
      <w:r w:rsidRPr="001070C8">
        <w:rPr>
          <w:rFonts w:ascii="Arial" w:eastAsia="Times New Roman" w:hAnsi="Arial" w:cs="Arial"/>
          <w:bCs/>
          <w:color w:val="000000"/>
          <w:lang w:val="es-ES_tradnl" w:eastAsia="es-PE"/>
        </w:rPr>
        <w:t xml:space="preserve"> de interés común y promover el financiamiento de </w:t>
      </w:r>
      <w:r w:rsidR="00613B18" w:rsidRPr="001070C8">
        <w:rPr>
          <w:rFonts w:ascii="Arial" w:eastAsia="Times New Roman" w:hAnsi="Arial" w:cs="Arial"/>
          <w:bCs/>
          <w:color w:val="000000"/>
          <w:lang w:val="es-ES_tradnl" w:eastAsia="es-PE"/>
        </w:rPr>
        <w:t>p</w:t>
      </w:r>
      <w:r w:rsidRPr="001070C8">
        <w:rPr>
          <w:rFonts w:ascii="Arial" w:eastAsia="Times New Roman" w:hAnsi="Arial" w:cs="Arial"/>
          <w:bCs/>
          <w:color w:val="000000"/>
          <w:lang w:val="es-ES_tradnl" w:eastAsia="es-PE"/>
        </w:rPr>
        <w:t>royectos de carácter público y/o, privado</w:t>
      </w:r>
      <w:r w:rsidRPr="001070C8">
        <w:rPr>
          <w:rFonts w:ascii="Arial" w:eastAsia="SimSun" w:hAnsi="Arial" w:cs="Arial"/>
          <w:bCs/>
          <w:color w:val="000000"/>
        </w:rPr>
        <w:t xml:space="preserve"> con fuentes de cooperación nacional y/o internacional.</w:t>
      </w:r>
    </w:p>
    <w:p w14:paraId="0EACBD24" w14:textId="77777777" w:rsidR="00ED6930" w:rsidRPr="001070C8" w:rsidRDefault="00ED6930" w:rsidP="00CB0AA9">
      <w:pPr>
        <w:pStyle w:val="Prrafodelista"/>
        <w:spacing w:after="0" w:line="240" w:lineRule="auto"/>
        <w:rPr>
          <w:rFonts w:ascii="Arial" w:eastAsia="SimSun" w:hAnsi="Arial" w:cs="Arial"/>
          <w:bCs/>
          <w:color w:val="000000"/>
        </w:rPr>
      </w:pPr>
    </w:p>
    <w:p w14:paraId="7B67106B" w14:textId="77777777" w:rsidR="00242A03" w:rsidRPr="001070C8" w:rsidRDefault="00242A03" w:rsidP="00242A03">
      <w:pPr>
        <w:pStyle w:val="Prrafodelista"/>
        <w:numPr>
          <w:ilvl w:val="0"/>
          <w:numId w:val="14"/>
        </w:numPr>
        <w:suppressAutoHyphens/>
        <w:spacing w:after="0" w:line="240" w:lineRule="auto"/>
        <w:jc w:val="both"/>
        <w:rPr>
          <w:rFonts w:ascii="Arial" w:eastAsia="SimSun" w:hAnsi="Arial" w:cs="Arial"/>
          <w:b/>
          <w:vanish/>
          <w:color w:val="000000"/>
        </w:rPr>
      </w:pPr>
    </w:p>
    <w:p w14:paraId="2D998C11" w14:textId="77777777" w:rsidR="00242A03" w:rsidRPr="001070C8" w:rsidRDefault="00242A03" w:rsidP="00242A03">
      <w:pPr>
        <w:pStyle w:val="Prrafodelista"/>
        <w:numPr>
          <w:ilvl w:val="1"/>
          <w:numId w:val="14"/>
        </w:numPr>
        <w:suppressAutoHyphens/>
        <w:spacing w:after="0" w:line="240" w:lineRule="auto"/>
        <w:jc w:val="both"/>
        <w:rPr>
          <w:rFonts w:ascii="Arial" w:eastAsia="SimSun" w:hAnsi="Arial" w:cs="Arial"/>
          <w:b/>
          <w:vanish/>
          <w:color w:val="000000"/>
        </w:rPr>
      </w:pPr>
    </w:p>
    <w:p w14:paraId="53BAA765" w14:textId="77777777" w:rsidR="00242A03" w:rsidRPr="001070C8" w:rsidRDefault="00242A03" w:rsidP="00242A03">
      <w:pPr>
        <w:pStyle w:val="Prrafodelista"/>
        <w:numPr>
          <w:ilvl w:val="1"/>
          <w:numId w:val="14"/>
        </w:numPr>
        <w:suppressAutoHyphens/>
        <w:spacing w:after="0" w:line="240" w:lineRule="auto"/>
        <w:jc w:val="both"/>
        <w:rPr>
          <w:rFonts w:ascii="Arial" w:eastAsia="SimSun" w:hAnsi="Arial" w:cs="Arial"/>
          <w:b/>
          <w:vanish/>
          <w:color w:val="000000"/>
        </w:rPr>
      </w:pPr>
    </w:p>
    <w:p w14:paraId="13E0B6EB" w14:textId="769F2E28" w:rsidR="00ED6930" w:rsidRPr="001070C8" w:rsidRDefault="00ED6930" w:rsidP="00242A03">
      <w:pPr>
        <w:pStyle w:val="Prrafodelista"/>
        <w:numPr>
          <w:ilvl w:val="1"/>
          <w:numId w:val="14"/>
        </w:numPr>
        <w:suppressAutoHyphens/>
        <w:spacing w:after="0" w:line="240" w:lineRule="auto"/>
        <w:ind w:left="360"/>
        <w:jc w:val="both"/>
        <w:rPr>
          <w:rFonts w:ascii="Arial" w:eastAsia="SimSun" w:hAnsi="Arial" w:cs="Arial"/>
          <w:b/>
          <w:color w:val="000000"/>
        </w:rPr>
      </w:pPr>
      <w:r w:rsidRPr="001070C8">
        <w:rPr>
          <w:rFonts w:ascii="Arial" w:eastAsia="SimSun" w:hAnsi="Arial" w:cs="Arial"/>
          <w:b/>
          <w:color w:val="000000"/>
        </w:rPr>
        <w:t>DE LAS PARTES</w:t>
      </w:r>
    </w:p>
    <w:p w14:paraId="2ED608A0" w14:textId="77777777" w:rsidR="00ED6930" w:rsidRPr="001070C8" w:rsidRDefault="00ED6930" w:rsidP="00CB0AA9">
      <w:pPr>
        <w:pStyle w:val="Prrafodelista"/>
        <w:spacing w:after="0" w:line="240" w:lineRule="auto"/>
        <w:ind w:left="0"/>
        <w:rPr>
          <w:rFonts w:ascii="Arial" w:hAnsi="Arial" w:cs="Arial"/>
          <w:color w:val="000000"/>
        </w:rPr>
      </w:pPr>
    </w:p>
    <w:p w14:paraId="64159EE4" w14:textId="77777777" w:rsidR="00DB35A2" w:rsidRPr="001070C8" w:rsidRDefault="00DB35A2" w:rsidP="00CB0AA9">
      <w:pPr>
        <w:pStyle w:val="Prrafodelista"/>
        <w:numPr>
          <w:ilvl w:val="2"/>
          <w:numId w:val="10"/>
        </w:numPr>
        <w:spacing w:after="0" w:line="240" w:lineRule="auto"/>
        <w:ind w:left="1276" w:hanging="709"/>
        <w:jc w:val="both"/>
        <w:rPr>
          <w:rFonts w:ascii="Arial" w:hAnsi="Arial" w:cs="Arial"/>
          <w:color w:val="000000"/>
        </w:rPr>
      </w:pPr>
      <w:bookmarkStart w:id="0" w:name="_Hlk31618091"/>
      <w:r w:rsidRPr="001070C8">
        <w:rPr>
          <w:rFonts w:ascii="Arial" w:hAnsi="Arial" w:cs="Arial"/>
          <w:color w:val="000000" w:themeColor="text1"/>
        </w:rPr>
        <w:t xml:space="preserve">Los Coordinadores de ambas partes elaborarán el Plan </w:t>
      </w:r>
      <w:r w:rsidRPr="001070C8">
        <w:rPr>
          <w:rFonts w:ascii="Arial" w:hAnsi="Arial" w:cs="Arial"/>
        </w:rPr>
        <w:t>de trabajo que permita alcanzar el objeto del presente Convenio</w:t>
      </w:r>
      <w:r w:rsidRPr="001070C8">
        <w:rPr>
          <w:rFonts w:ascii="Arial" w:hAnsi="Arial" w:cs="Arial"/>
          <w:color w:val="000000"/>
        </w:rPr>
        <w:t>.</w:t>
      </w:r>
      <w:r w:rsidR="002117AF" w:rsidRPr="001070C8">
        <w:rPr>
          <w:rFonts w:ascii="Arial" w:eastAsia="Calibri" w:hAnsi="Arial" w:cs="Arial"/>
          <w:color w:val="000000"/>
        </w:rPr>
        <w:t xml:space="preserve"> </w:t>
      </w:r>
      <w:r w:rsidRPr="001070C8">
        <w:rPr>
          <w:rFonts w:ascii="Arial" w:hAnsi="Arial" w:cs="Arial"/>
          <w:color w:val="000000"/>
        </w:rPr>
        <w:t>Dicho Plan deberá considerar obligatoriamente el Cronograma de Actividades con metas Físicas y Financieras.</w:t>
      </w:r>
    </w:p>
    <w:p w14:paraId="2C7D7695" w14:textId="77777777" w:rsidR="00DB35A2" w:rsidRPr="001070C8" w:rsidRDefault="00DB35A2" w:rsidP="00CB0AA9">
      <w:pPr>
        <w:pStyle w:val="Prrafodelista"/>
        <w:spacing w:after="0" w:line="240" w:lineRule="auto"/>
        <w:ind w:left="1276"/>
        <w:jc w:val="both"/>
        <w:rPr>
          <w:rFonts w:ascii="Arial" w:hAnsi="Arial" w:cs="Arial"/>
          <w:color w:val="000000"/>
        </w:rPr>
      </w:pPr>
    </w:p>
    <w:p w14:paraId="643AFF3A" w14:textId="77777777" w:rsidR="00DB35A2" w:rsidRPr="001070C8" w:rsidRDefault="00DB35A2" w:rsidP="00CB0AA9">
      <w:pPr>
        <w:pStyle w:val="Prrafodelista"/>
        <w:numPr>
          <w:ilvl w:val="2"/>
          <w:numId w:val="10"/>
        </w:numPr>
        <w:spacing w:after="0" w:line="240" w:lineRule="auto"/>
        <w:ind w:left="1276" w:hanging="709"/>
        <w:jc w:val="both"/>
        <w:rPr>
          <w:rFonts w:ascii="Arial" w:hAnsi="Arial" w:cs="Arial"/>
          <w:color w:val="000000"/>
        </w:rPr>
      </w:pPr>
      <w:r w:rsidRPr="001070C8">
        <w:rPr>
          <w:rFonts w:ascii="Arial" w:hAnsi="Arial" w:cs="Arial"/>
          <w:color w:val="000000"/>
        </w:rPr>
        <w:t>Intercambiar información respecto al conocimiento y aprovechamiento sostenible de los resultados de las actividades realizadas.</w:t>
      </w:r>
    </w:p>
    <w:p w14:paraId="465E50C0" w14:textId="77777777" w:rsidR="00DB35A2" w:rsidRPr="001070C8" w:rsidRDefault="00DB35A2" w:rsidP="00CB0AA9">
      <w:pPr>
        <w:pStyle w:val="Prrafodelista"/>
        <w:spacing w:after="0" w:line="240" w:lineRule="auto"/>
        <w:rPr>
          <w:rFonts w:ascii="Arial" w:hAnsi="Arial" w:cs="Arial"/>
          <w:color w:val="000000"/>
        </w:rPr>
      </w:pPr>
    </w:p>
    <w:p w14:paraId="2B4CB92E" w14:textId="31CF48DD" w:rsidR="00DB35A2" w:rsidRPr="001070C8" w:rsidRDefault="00DB35A2" w:rsidP="00CB0AA9">
      <w:pPr>
        <w:pStyle w:val="Prrafodelista"/>
        <w:numPr>
          <w:ilvl w:val="2"/>
          <w:numId w:val="10"/>
        </w:numPr>
        <w:spacing w:after="0" w:line="240" w:lineRule="auto"/>
        <w:ind w:left="1276" w:hanging="709"/>
        <w:jc w:val="both"/>
        <w:rPr>
          <w:rFonts w:ascii="Arial" w:hAnsi="Arial" w:cs="Arial"/>
          <w:color w:val="000000"/>
        </w:rPr>
      </w:pPr>
      <w:bookmarkStart w:id="1" w:name="_Hlk31616024"/>
      <w:r w:rsidRPr="001070C8">
        <w:rPr>
          <w:rFonts w:ascii="Arial" w:hAnsi="Arial" w:cs="Arial"/>
          <w:color w:val="000000"/>
        </w:rPr>
        <w:t xml:space="preserve">Supervisar el cumplimiento de los compromisos establecidos en el presente Convenio implementado según lo determinado en el numeral 4.3.1. debiendo elaborar el informe de avance trimestral e informe de </w:t>
      </w:r>
      <w:r w:rsidR="009F3E03" w:rsidRPr="001070C8">
        <w:rPr>
          <w:rFonts w:ascii="Arial" w:hAnsi="Arial" w:cs="Arial"/>
          <w:color w:val="000000"/>
        </w:rPr>
        <w:t xml:space="preserve">cierre </w:t>
      </w:r>
      <w:r w:rsidRPr="001070C8">
        <w:rPr>
          <w:rFonts w:ascii="Arial" w:hAnsi="Arial" w:cs="Arial"/>
          <w:color w:val="000000"/>
        </w:rPr>
        <w:t>de Convenio.</w:t>
      </w:r>
    </w:p>
    <w:bookmarkEnd w:id="0"/>
    <w:bookmarkEnd w:id="1"/>
    <w:p w14:paraId="3968F4F9" w14:textId="77777777" w:rsidR="005847D8" w:rsidRPr="001070C8" w:rsidRDefault="005847D8" w:rsidP="00CB0AA9">
      <w:pPr>
        <w:suppressAutoHyphens/>
        <w:spacing w:after="0" w:line="240" w:lineRule="auto"/>
        <w:jc w:val="both"/>
        <w:rPr>
          <w:rFonts w:ascii="Arial" w:eastAsia="SimSun" w:hAnsi="Arial" w:cs="Arial"/>
          <w:b/>
          <w:bCs/>
          <w:color w:val="000000"/>
        </w:rPr>
      </w:pPr>
    </w:p>
    <w:p w14:paraId="0A8AD771" w14:textId="77777777" w:rsidR="00FA1555" w:rsidRPr="001070C8" w:rsidRDefault="00FA1555" w:rsidP="00CB0AA9">
      <w:pPr>
        <w:suppressAutoHyphens/>
        <w:spacing w:after="0" w:line="240" w:lineRule="auto"/>
        <w:jc w:val="both"/>
        <w:rPr>
          <w:rFonts w:ascii="Arial" w:eastAsia="SimSun" w:hAnsi="Arial" w:cs="Arial"/>
          <w:b/>
          <w:bCs/>
          <w:color w:val="000000"/>
        </w:rPr>
      </w:pPr>
    </w:p>
    <w:p w14:paraId="0B77BB82" w14:textId="77777777" w:rsidR="005847D8" w:rsidRPr="001070C8" w:rsidRDefault="005847D8"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CLÁUSULA QUINTA: FINANCIAMIENTO</w:t>
      </w:r>
    </w:p>
    <w:p w14:paraId="0B611936" w14:textId="77777777" w:rsidR="005847D8" w:rsidRPr="001070C8" w:rsidRDefault="005847D8" w:rsidP="00CB0AA9">
      <w:pPr>
        <w:spacing w:after="0" w:line="240" w:lineRule="auto"/>
        <w:jc w:val="both"/>
        <w:rPr>
          <w:rFonts w:ascii="Arial" w:eastAsia="Times New Roman" w:hAnsi="Arial" w:cs="Arial"/>
          <w:color w:val="000000"/>
          <w:lang w:eastAsia="es-ES"/>
        </w:rPr>
      </w:pPr>
    </w:p>
    <w:p w14:paraId="2710DBD3" w14:textId="77777777" w:rsidR="005847D8" w:rsidRPr="001070C8" w:rsidRDefault="005847D8" w:rsidP="00CB0AA9">
      <w:pPr>
        <w:spacing w:after="0" w:line="240" w:lineRule="auto"/>
        <w:jc w:val="both"/>
        <w:rPr>
          <w:rFonts w:ascii="Arial" w:eastAsia="Times New Roman" w:hAnsi="Arial" w:cs="Arial"/>
          <w:color w:val="000000"/>
          <w:lang w:val="es-ES" w:eastAsia="es-ES"/>
        </w:rPr>
      </w:pPr>
      <w:r w:rsidRPr="001070C8">
        <w:rPr>
          <w:rFonts w:ascii="Arial" w:eastAsia="Times New Roman" w:hAnsi="Arial" w:cs="Arial"/>
          <w:b/>
          <w:color w:val="000000"/>
          <w:lang w:val="es-ES" w:eastAsia="es-ES"/>
        </w:rPr>
        <w:t>LAS PARTES</w:t>
      </w:r>
      <w:r w:rsidRPr="001070C8">
        <w:rPr>
          <w:rFonts w:ascii="Arial" w:eastAsia="Times New Roman" w:hAnsi="Arial" w:cs="Arial"/>
          <w:color w:val="000000"/>
          <w:lang w:val="es-ES" w:eastAsia="es-ES"/>
        </w:rPr>
        <w:t xml:space="preserve"> convienen en precisar que tanto la celebración como la ejecución del presente Convenio no </w:t>
      </w:r>
      <w:r w:rsidR="00B130C2" w:rsidRPr="001070C8">
        <w:rPr>
          <w:rFonts w:ascii="Arial" w:eastAsia="Times New Roman" w:hAnsi="Arial" w:cs="Arial"/>
          <w:color w:val="000000"/>
          <w:lang w:val="es-ES" w:eastAsia="es-ES"/>
        </w:rPr>
        <w:t>generarán</w:t>
      </w:r>
      <w:r w:rsidRPr="001070C8">
        <w:rPr>
          <w:rFonts w:ascii="Arial" w:eastAsia="Times New Roman" w:hAnsi="Arial" w:cs="Arial"/>
          <w:color w:val="000000"/>
          <w:lang w:val="es-ES" w:eastAsia="es-ES"/>
        </w:rPr>
        <w:t xml:space="preserve"> transferencias de recursos financieros, sino la colaboración eficaz que contribuya al cumplimiento de sus fines.</w:t>
      </w:r>
    </w:p>
    <w:p w14:paraId="4CCDF1C3" w14:textId="77777777" w:rsidR="005847D8" w:rsidRPr="001070C8" w:rsidRDefault="005847D8" w:rsidP="00CB0AA9">
      <w:pPr>
        <w:autoSpaceDE w:val="0"/>
        <w:autoSpaceDN w:val="0"/>
        <w:adjustRightInd w:val="0"/>
        <w:spacing w:after="0" w:line="240" w:lineRule="auto"/>
        <w:jc w:val="both"/>
        <w:rPr>
          <w:rFonts w:ascii="Arial" w:hAnsi="Arial" w:cs="Arial"/>
          <w:b/>
          <w:bCs/>
        </w:rPr>
      </w:pPr>
    </w:p>
    <w:p w14:paraId="605E8082" w14:textId="77777777" w:rsidR="00613B18" w:rsidRPr="001070C8" w:rsidRDefault="00613B18" w:rsidP="00CB0AA9">
      <w:pPr>
        <w:pStyle w:val="Prrafodelista"/>
        <w:tabs>
          <w:tab w:val="left" w:pos="709"/>
        </w:tabs>
        <w:spacing w:after="0" w:line="240" w:lineRule="auto"/>
        <w:ind w:left="709" w:hanging="709"/>
        <w:jc w:val="both"/>
        <w:rPr>
          <w:rFonts w:ascii="Arial" w:hAnsi="Arial" w:cs="Arial"/>
          <w:b/>
        </w:rPr>
      </w:pPr>
    </w:p>
    <w:p w14:paraId="2474F643" w14:textId="77777777" w:rsidR="00093FE7" w:rsidRPr="001070C8" w:rsidRDefault="00093FE7" w:rsidP="00CB0AA9">
      <w:pPr>
        <w:pStyle w:val="Prrafodelista"/>
        <w:tabs>
          <w:tab w:val="left" w:pos="0"/>
        </w:tabs>
        <w:spacing w:after="0" w:line="240" w:lineRule="auto"/>
        <w:ind w:left="0"/>
        <w:jc w:val="both"/>
        <w:rPr>
          <w:rFonts w:ascii="Arial" w:hAnsi="Arial" w:cs="Arial"/>
        </w:rPr>
      </w:pPr>
      <w:r w:rsidRPr="001070C8">
        <w:rPr>
          <w:rFonts w:ascii="Arial" w:hAnsi="Arial" w:cs="Arial"/>
          <w:b/>
        </w:rPr>
        <w:t>CLÁUSULA SEXTA</w:t>
      </w:r>
      <w:r w:rsidRPr="001070C8">
        <w:rPr>
          <w:rFonts w:ascii="Arial" w:hAnsi="Arial" w:cs="Arial"/>
        </w:rPr>
        <w:t>:</w:t>
      </w:r>
      <w:r w:rsidRPr="001070C8">
        <w:rPr>
          <w:rFonts w:ascii="Arial" w:hAnsi="Arial" w:cs="Arial"/>
          <w:b/>
        </w:rPr>
        <w:t xml:space="preserve"> COORDINACIÓN INSTITUCIONAL</w:t>
      </w:r>
    </w:p>
    <w:p w14:paraId="3618258F" w14:textId="77777777" w:rsidR="00093FE7" w:rsidRPr="001070C8" w:rsidRDefault="00093FE7" w:rsidP="00CB0AA9">
      <w:pPr>
        <w:pStyle w:val="Prrafodelista"/>
        <w:tabs>
          <w:tab w:val="left" w:pos="0"/>
        </w:tabs>
        <w:spacing w:after="0" w:line="240" w:lineRule="auto"/>
        <w:ind w:left="0"/>
        <w:jc w:val="both"/>
        <w:rPr>
          <w:rFonts w:ascii="Arial" w:hAnsi="Arial" w:cs="Arial"/>
        </w:rPr>
      </w:pPr>
    </w:p>
    <w:p w14:paraId="5765A1C9" w14:textId="77777777" w:rsidR="00093FE7" w:rsidRPr="001070C8" w:rsidRDefault="00093FE7" w:rsidP="00CB0AA9">
      <w:pPr>
        <w:autoSpaceDE w:val="0"/>
        <w:autoSpaceDN w:val="0"/>
        <w:adjustRightInd w:val="0"/>
        <w:spacing w:after="0" w:line="240" w:lineRule="auto"/>
        <w:jc w:val="both"/>
        <w:rPr>
          <w:rFonts w:ascii="Arial" w:hAnsi="Arial" w:cs="Arial"/>
          <w:bCs/>
          <w:color w:val="000000"/>
          <w:lang w:val="es-ES_tradnl"/>
        </w:rPr>
      </w:pPr>
      <w:r w:rsidRPr="001070C8">
        <w:rPr>
          <w:rFonts w:ascii="Arial" w:hAnsi="Arial" w:cs="Arial"/>
          <w:bCs/>
          <w:color w:val="000000"/>
          <w:lang w:val="es-ES_tradnl"/>
        </w:rPr>
        <w:t>Para el</w:t>
      </w:r>
      <w:r w:rsidRPr="001070C8">
        <w:rPr>
          <w:rFonts w:ascii="Arial" w:hAnsi="Arial" w:cs="Arial"/>
          <w:b/>
          <w:color w:val="000000"/>
          <w:lang w:val="es-ES_tradnl"/>
        </w:rPr>
        <w:t xml:space="preserve"> </w:t>
      </w:r>
      <w:r w:rsidRPr="001070C8">
        <w:rPr>
          <w:rFonts w:ascii="Arial" w:hAnsi="Arial" w:cs="Arial"/>
          <w:bCs/>
          <w:color w:val="000000"/>
          <w:lang w:val="es-ES_tradnl"/>
        </w:rPr>
        <w:t>logro</w:t>
      </w:r>
      <w:r w:rsidRPr="001070C8">
        <w:rPr>
          <w:rFonts w:ascii="Arial" w:hAnsi="Arial" w:cs="Arial"/>
          <w:b/>
          <w:color w:val="000000"/>
          <w:lang w:val="es-ES_tradnl"/>
        </w:rPr>
        <w:t xml:space="preserve"> </w:t>
      </w:r>
      <w:r w:rsidRPr="001070C8">
        <w:rPr>
          <w:rFonts w:ascii="Arial" w:hAnsi="Arial" w:cs="Arial"/>
          <w:bCs/>
          <w:color w:val="000000"/>
          <w:lang w:val="es-ES_tradnl"/>
        </w:rPr>
        <w:t>de los fines y cumplimiento de los objetivos del presente convenio</w:t>
      </w:r>
      <w:r w:rsidRPr="001070C8">
        <w:rPr>
          <w:rFonts w:ascii="Arial" w:hAnsi="Arial" w:cs="Arial"/>
          <w:b/>
          <w:color w:val="000000"/>
          <w:lang w:val="es-ES_tradnl"/>
        </w:rPr>
        <w:t xml:space="preserve"> LAS PARTES </w:t>
      </w:r>
      <w:r w:rsidRPr="001070C8">
        <w:rPr>
          <w:rFonts w:ascii="Arial" w:hAnsi="Arial" w:cs="Arial"/>
          <w:bCs/>
          <w:color w:val="000000"/>
          <w:lang w:val="es-ES_tradnl"/>
        </w:rPr>
        <w:t>designa como Coordinadores institucionales a los siguientes:</w:t>
      </w:r>
    </w:p>
    <w:p w14:paraId="70FC76C1" w14:textId="77777777" w:rsidR="00093FE7" w:rsidRPr="001070C8" w:rsidRDefault="00093FE7" w:rsidP="00CB0AA9">
      <w:pPr>
        <w:autoSpaceDE w:val="0"/>
        <w:autoSpaceDN w:val="0"/>
        <w:adjustRightInd w:val="0"/>
        <w:spacing w:after="0" w:line="240" w:lineRule="auto"/>
        <w:jc w:val="both"/>
        <w:rPr>
          <w:rFonts w:ascii="Arial" w:hAnsi="Arial" w:cs="Arial"/>
          <w:bCs/>
          <w:color w:val="000000"/>
          <w:lang w:val="es-ES_tradnl"/>
        </w:rPr>
      </w:pPr>
    </w:p>
    <w:p w14:paraId="2064C90B" w14:textId="5784F3D7" w:rsidR="00300EBC" w:rsidRPr="001070C8" w:rsidRDefault="00093FE7" w:rsidP="00CB0AA9">
      <w:pPr>
        <w:numPr>
          <w:ilvl w:val="0"/>
          <w:numId w:val="11"/>
        </w:numPr>
        <w:spacing w:after="0" w:line="240" w:lineRule="auto"/>
        <w:ind w:left="709" w:hanging="709"/>
        <w:jc w:val="both"/>
        <w:rPr>
          <w:rFonts w:ascii="Arial" w:hAnsi="Arial" w:cs="Arial"/>
          <w:color w:val="000000"/>
          <w:lang w:val="es-ES"/>
        </w:rPr>
      </w:pPr>
      <w:r w:rsidRPr="001070C8">
        <w:rPr>
          <w:rFonts w:ascii="Arial" w:hAnsi="Arial" w:cs="Arial"/>
          <w:color w:val="000000"/>
          <w:lang w:val="es-ES_tradnl"/>
        </w:rPr>
        <w:t xml:space="preserve">Por </w:t>
      </w:r>
      <w:r w:rsidR="003103D1" w:rsidRPr="001070C8">
        <w:rPr>
          <w:rFonts w:ascii="Arial" w:eastAsia="Times New Roman" w:hAnsi="Arial" w:cs="Arial"/>
          <w:b/>
          <w:color w:val="000000"/>
          <w:lang w:eastAsia="es-ES"/>
        </w:rPr>
        <w:t>EL GORE</w:t>
      </w:r>
      <w:r w:rsidRPr="001070C8">
        <w:rPr>
          <w:rFonts w:ascii="Arial" w:eastAsia="Times New Roman" w:hAnsi="Arial" w:cs="Arial"/>
          <w:color w:val="000000"/>
          <w:lang w:eastAsia="es-ES"/>
        </w:rPr>
        <w:t>,</w:t>
      </w:r>
      <w:r w:rsidRPr="001070C8">
        <w:rPr>
          <w:rFonts w:ascii="Arial" w:hAnsi="Arial" w:cs="Arial"/>
          <w:color w:val="000000"/>
          <w:lang w:val="es-ES_tradnl"/>
        </w:rPr>
        <w:t xml:space="preserve"> </w:t>
      </w:r>
      <w:r w:rsidR="00300EBC" w:rsidRPr="001070C8">
        <w:rPr>
          <w:rFonts w:ascii="Arial" w:eastAsia="Calibri" w:hAnsi="Arial" w:cs="Arial"/>
          <w:lang w:val="es-ES_tradnl"/>
        </w:rPr>
        <w:t xml:space="preserve">el Gerente </w:t>
      </w:r>
      <w:r w:rsidR="00760183" w:rsidRPr="001070C8">
        <w:rPr>
          <w:rFonts w:ascii="Arial" w:eastAsia="Calibri" w:hAnsi="Arial" w:cs="Arial"/>
          <w:lang w:val="es-ES_tradnl"/>
        </w:rPr>
        <w:t xml:space="preserve">Regional </w:t>
      </w:r>
      <w:r w:rsidR="00300EBC" w:rsidRPr="001070C8">
        <w:rPr>
          <w:rFonts w:ascii="Arial" w:eastAsia="Calibri" w:hAnsi="Arial" w:cs="Arial"/>
          <w:lang w:val="es-ES_tradnl"/>
        </w:rPr>
        <w:t>de Desarrollo Económico o quien este designe</w:t>
      </w:r>
      <w:r w:rsidR="00300EBC" w:rsidRPr="001070C8">
        <w:rPr>
          <w:rFonts w:ascii="Arial" w:hAnsi="Arial" w:cs="Arial"/>
          <w:color w:val="000000"/>
          <w:lang w:val="es-ES"/>
        </w:rPr>
        <w:t xml:space="preserve"> </w:t>
      </w:r>
    </w:p>
    <w:p w14:paraId="55817972" w14:textId="77777777" w:rsidR="00093FE7" w:rsidRPr="001070C8" w:rsidRDefault="00093FE7" w:rsidP="00CB0AA9">
      <w:pPr>
        <w:numPr>
          <w:ilvl w:val="0"/>
          <w:numId w:val="11"/>
        </w:numPr>
        <w:spacing w:after="0" w:line="240" w:lineRule="auto"/>
        <w:ind w:left="709" w:hanging="709"/>
        <w:jc w:val="both"/>
        <w:rPr>
          <w:rFonts w:ascii="Arial" w:hAnsi="Arial" w:cs="Arial"/>
          <w:color w:val="000000"/>
          <w:lang w:val="es-ES"/>
        </w:rPr>
      </w:pPr>
      <w:r w:rsidRPr="001070C8">
        <w:rPr>
          <w:rFonts w:ascii="Arial" w:hAnsi="Arial" w:cs="Arial"/>
          <w:color w:val="000000"/>
          <w:lang w:val="es-ES"/>
        </w:rPr>
        <w:t xml:space="preserve">Por </w:t>
      </w:r>
      <w:r w:rsidRPr="001070C8">
        <w:rPr>
          <w:rFonts w:ascii="Arial" w:hAnsi="Arial" w:cs="Arial"/>
          <w:b/>
          <w:color w:val="000000"/>
          <w:lang w:val="es-ES"/>
        </w:rPr>
        <w:t>EL INIA</w:t>
      </w:r>
      <w:r w:rsidRPr="001070C8">
        <w:rPr>
          <w:rFonts w:ascii="Arial" w:hAnsi="Arial" w:cs="Arial"/>
          <w:color w:val="000000"/>
          <w:lang w:val="es-ES"/>
        </w:rPr>
        <w:t xml:space="preserve">, el Director General de la Dirección de Desarrollo Tecnológico   Agrario o quien este designe </w:t>
      </w:r>
    </w:p>
    <w:p w14:paraId="631CEB12" w14:textId="77777777" w:rsidR="00093FE7" w:rsidRPr="001070C8" w:rsidRDefault="00093FE7" w:rsidP="00CB0AA9">
      <w:pPr>
        <w:suppressAutoHyphens/>
        <w:spacing w:after="0" w:line="240" w:lineRule="auto"/>
        <w:jc w:val="both"/>
        <w:rPr>
          <w:rFonts w:ascii="Arial" w:eastAsia="SimSun" w:hAnsi="Arial" w:cs="Arial"/>
          <w:bCs/>
          <w:color w:val="000000"/>
        </w:rPr>
      </w:pPr>
    </w:p>
    <w:p w14:paraId="6772F784" w14:textId="77777777" w:rsidR="00093FE7" w:rsidRPr="001070C8" w:rsidRDefault="00093FE7" w:rsidP="00CB0AA9">
      <w:pPr>
        <w:suppressAutoHyphens/>
        <w:spacing w:after="0" w:line="240" w:lineRule="auto"/>
        <w:jc w:val="both"/>
        <w:rPr>
          <w:rFonts w:ascii="Arial" w:eastAsia="SimSun" w:hAnsi="Arial" w:cs="Arial"/>
          <w:bCs/>
          <w:color w:val="000000"/>
        </w:rPr>
      </w:pPr>
      <w:r w:rsidRPr="001070C8">
        <w:rPr>
          <w:rFonts w:ascii="Arial" w:eastAsia="SimSun" w:hAnsi="Arial" w:cs="Arial"/>
          <w:bCs/>
          <w:color w:val="000000"/>
        </w:rPr>
        <w:t>Los coordinadores podrán designar a los profesionales que desarrollan las actividades del presente convenio mediante comunicación escrita.</w:t>
      </w:r>
    </w:p>
    <w:p w14:paraId="273A50CB" w14:textId="77777777" w:rsidR="00E372B4" w:rsidRPr="001070C8" w:rsidRDefault="00E372B4" w:rsidP="00CB0AA9">
      <w:pPr>
        <w:autoSpaceDE w:val="0"/>
        <w:autoSpaceDN w:val="0"/>
        <w:adjustRightInd w:val="0"/>
        <w:spacing w:after="0" w:line="240" w:lineRule="auto"/>
        <w:jc w:val="both"/>
        <w:rPr>
          <w:rFonts w:ascii="Arial" w:hAnsi="Arial" w:cs="Arial"/>
          <w:bCs/>
        </w:rPr>
      </w:pPr>
    </w:p>
    <w:p w14:paraId="408E64F6" w14:textId="2BF3135B" w:rsidR="00E52130" w:rsidRPr="001070C8" w:rsidRDefault="00E52130" w:rsidP="00CB0AA9">
      <w:pPr>
        <w:autoSpaceDE w:val="0"/>
        <w:autoSpaceDN w:val="0"/>
        <w:adjustRightInd w:val="0"/>
        <w:spacing w:after="0" w:line="240" w:lineRule="auto"/>
        <w:jc w:val="both"/>
        <w:rPr>
          <w:rFonts w:ascii="Arial" w:hAnsi="Arial" w:cs="Arial"/>
          <w:b/>
          <w:bCs/>
        </w:rPr>
      </w:pPr>
      <w:r w:rsidRPr="001070C8">
        <w:rPr>
          <w:rFonts w:ascii="Arial" w:hAnsi="Arial" w:cs="Arial"/>
          <w:bCs/>
        </w:rPr>
        <w:t xml:space="preserve">En caso de que alguna de </w:t>
      </w:r>
      <w:r w:rsidRPr="001070C8">
        <w:rPr>
          <w:rFonts w:ascii="Arial" w:hAnsi="Arial" w:cs="Arial"/>
          <w:b/>
          <w:bCs/>
        </w:rPr>
        <w:t>LAS PARTES</w:t>
      </w:r>
      <w:r w:rsidRPr="001070C8">
        <w:rPr>
          <w:rFonts w:ascii="Arial" w:hAnsi="Arial" w:cs="Arial"/>
          <w:bCs/>
        </w:rPr>
        <w:t xml:space="preserve"> decida cambiar a sus Coordinadores Institucionales, deberá comunicarlo mediante documento suscrito por el Representante Institucional</w:t>
      </w:r>
      <w:r w:rsidR="00CE6402" w:rsidRPr="001070C8">
        <w:rPr>
          <w:rFonts w:ascii="Arial" w:hAnsi="Arial" w:cs="Arial"/>
          <w:bCs/>
        </w:rPr>
        <w:t>.</w:t>
      </w:r>
    </w:p>
    <w:p w14:paraId="31C3FB53" w14:textId="77777777" w:rsidR="00093FE7" w:rsidRPr="001070C8" w:rsidRDefault="00093FE7" w:rsidP="00CB0AA9">
      <w:pPr>
        <w:suppressAutoHyphens/>
        <w:spacing w:after="0" w:line="240" w:lineRule="auto"/>
        <w:jc w:val="both"/>
        <w:rPr>
          <w:rFonts w:ascii="Arial" w:eastAsia="SimSun" w:hAnsi="Arial" w:cs="Arial"/>
          <w:bCs/>
          <w:color w:val="000000"/>
        </w:rPr>
      </w:pPr>
    </w:p>
    <w:p w14:paraId="468D5D58" w14:textId="77777777" w:rsidR="00E52130" w:rsidRPr="001070C8" w:rsidRDefault="00E52130" w:rsidP="00CB0AA9">
      <w:pPr>
        <w:suppressAutoHyphens/>
        <w:spacing w:after="0" w:line="240" w:lineRule="auto"/>
        <w:jc w:val="both"/>
        <w:rPr>
          <w:rFonts w:ascii="Arial" w:eastAsia="SimSun" w:hAnsi="Arial" w:cs="Arial"/>
          <w:bCs/>
          <w:color w:val="000000"/>
        </w:rPr>
      </w:pPr>
    </w:p>
    <w:p w14:paraId="3842C9AB" w14:textId="7AF4D625" w:rsidR="00D42DB7" w:rsidRPr="001070C8" w:rsidRDefault="00D42DB7" w:rsidP="00CB0AA9">
      <w:pPr>
        <w:spacing w:after="0" w:line="240" w:lineRule="auto"/>
        <w:jc w:val="both"/>
        <w:rPr>
          <w:rFonts w:ascii="Arial" w:eastAsia="Times New Roman" w:hAnsi="Arial" w:cs="Arial"/>
          <w:b/>
          <w:color w:val="000000" w:themeColor="text1"/>
          <w:lang w:val="es-ES" w:eastAsia="es-ES"/>
        </w:rPr>
      </w:pPr>
      <w:r w:rsidRPr="001070C8">
        <w:rPr>
          <w:rFonts w:ascii="Arial" w:eastAsia="Times New Roman" w:hAnsi="Arial" w:cs="Arial"/>
          <w:b/>
          <w:color w:val="000000" w:themeColor="text1"/>
          <w:lang w:val="es-ES" w:eastAsia="es-ES"/>
        </w:rPr>
        <w:t xml:space="preserve">CLÁUSULA </w:t>
      </w:r>
      <w:r w:rsidR="00AF6685" w:rsidRPr="001070C8">
        <w:rPr>
          <w:rFonts w:ascii="Arial" w:eastAsia="Times New Roman" w:hAnsi="Arial" w:cs="Arial"/>
          <w:b/>
          <w:color w:val="000000" w:themeColor="text1"/>
          <w:lang w:val="es-ES" w:eastAsia="es-ES"/>
        </w:rPr>
        <w:t>SÉPTIMA</w:t>
      </w:r>
      <w:r w:rsidRPr="001070C8">
        <w:rPr>
          <w:rFonts w:ascii="Arial" w:eastAsia="Times New Roman" w:hAnsi="Arial" w:cs="Arial"/>
          <w:b/>
          <w:color w:val="000000" w:themeColor="text1"/>
          <w:lang w:val="es-ES" w:eastAsia="es-ES"/>
        </w:rPr>
        <w:t xml:space="preserve">: DEL ÁMBITO </w:t>
      </w:r>
    </w:p>
    <w:p w14:paraId="753F70A5" w14:textId="77777777" w:rsidR="001E2D7F" w:rsidRPr="001070C8" w:rsidRDefault="001E2D7F" w:rsidP="00CB0AA9">
      <w:pPr>
        <w:spacing w:after="0" w:line="240" w:lineRule="auto"/>
        <w:jc w:val="both"/>
        <w:rPr>
          <w:rFonts w:ascii="Arial" w:eastAsia="Times New Roman" w:hAnsi="Arial" w:cs="Arial"/>
          <w:color w:val="000000"/>
          <w:lang w:val="es-ES" w:eastAsia="es-ES"/>
        </w:rPr>
      </w:pPr>
    </w:p>
    <w:p w14:paraId="1DD16DBE" w14:textId="1FBBB8D1" w:rsidR="00D42DB7" w:rsidRPr="001070C8" w:rsidRDefault="002117AF" w:rsidP="00CB0AA9">
      <w:pPr>
        <w:pStyle w:val="Prrafodelista"/>
        <w:tabs>
          <w:tab w:val="left" w:pos="0"/>
        </w:tabs>
        <w:spacing w:after="0" w:line="240" w:lineRule="auto"/>
        <w:ind w:left="0"/>
        <w:jc w:val="both"/>
        <w:rPr>
          <w:rFonts w:ascii="Arial" w:hAnsi="Arial" w:cs="Arial"/>
          <w:b/>
          <w:lang w:val="es-ES"/>
        </w:rPr>
      </w:pPr>
      <w:r w:rsidRPr="001070C8">
        <w:rPr>
          <w:rFonts w:ascii="Arial" w:eastAsia="Times New Roman" w:hAnsi="Arial" w:cs="Arial"/>
          <w:color w:val="000000" w:themeColor="text1"/>
          <w:lang w:val="es-ES" w:eastAsia="es-ES"/>
        </w:rPr>
        <w:t xml:space="preserve">El desarrollo y ejecución del presente Convenio Específico comprende el ámbito de </w:t>
      </w:r>
      <w:r w:rsidR="003103D1" w:rsidRPr="001070C8">
        <w:rPr>
          <w:rFonts w:ascii="Arial" w:eastAsia="Times New Roman" w:hAnsi="Arial" w:cs="Arial"/>
          <w:b/>
          <w:color w:val="000000" w:themeColor="text1"/>
          <w:lang w:val="es-ES" w:eastAsia="es-ES"/>
        </w:rPr>
        <w:t>EL GORE</w:t>
      </w:r>
      <w:r w:rsidRPr="001070C8">
        <w:rPr>
          <w:rFonts w:ascii="Arial" w:eastAsia="Times New Roman" w:hAnsi="Arial" w:cs="Arial"/>
          <w:color w:val="000000" w:themeColor="text1"/>
          <w:lang w:val="es-ES" w:eastAsia="es-ES"/>
        </w:rPr>
        <w:t xml:space="preserve">, vinculada con las áreas de influencia de la EEA </w:t>
      </w:r>
      <w:r w:rsidR="00131DC7" w:rsidRPr="001070C8">
        <w:rPr>
          <w:rFonts w:ascii="Arial" w:eastAsia="Times New Roman" w:hAnsi="Arial" w:cs="Arial"/>
          <w:color w:val="000000" w:themeColor="text1"/>
          <w:lang w:val="es-ES" w:eastAsia="es-ES"/>
        </w:rPr>
        <w:t>……………</w:t>
      </w:r>
      <w:r w:rsidRPr="001070C8">
        <w:rPr>
          <w:rFonts w:ascii="Arial" w:eastAsia="Times New Roman" w:hAnsi="Arial" w:cs="Arial"/>
          <w:color w:val="000000" w:themeColor="text1"/>
          <w:lang w:val="es-ES" w:eastAsia="es-ES"/>
        </w:rPr>
        <w:t xml:space="preserve"> de </w:t>
      </w:r>
      <w:r w:rsidR="003E125D" w:rsidRPr="001070C8">
        <w:rPr>
          <w:rFonts w:ascii="Arial" w:eastAsia="Times New Roman" w:hAnsi="Arial" w:cs="Arial"/>
          <w:b/>
          <w:color w:val="000000" w:themeColor="text1"/>
          <w:lang w:val="es-ES" w:eastAsia="es-ES"/>
        </w:rPr>
        <w:t xml:space="preserve">EL </w:t>
      </w:r>
      <w:r w:rsidRPr="001070C8">
        <w:rPr>
          <w:rFonts w:ascii="Arial" w:eastAsia="Times New Roman" w:hAnsi="Arial" w:cs="Arial"/>
          <w:b/>
          <w:color w:val="000000" w:themeColor="text1"/>
          <w:lang w:val="es-ES" w:eastAsia="es-ES"/>
        </w:rPr>
        <w:t>INIA.</w:t>
      </w:r>
    </w:p>
    <w:p w14:paraId="066BD8FC" w14:textId="28C8E883" w:rsidR="007E2A94" w:rsidRPr="001070C8" w:rsidRDefault="007E2A94" w:rsidP="00CB0AA9">
      <w:pPr>
        <w:pStyle w:val="Prrafodelista"/>
        <w:tabs>
          <w:tab w:val="left" w:pos="0"/>
        </w:tabs>
        <w:spacing w:after="0" w:line="240" w:lineRule="auto"/>
        <w:ind w:left="0"/>
        <w:jc w:val="both"/>
        <w:rPr>
          <w:rFonts w:ascii="Arial" w:hAnsi="Arial" w:cs="Arial"/>
          <w:b/>
        </w:rPr>
      </w:pPr>
    </w:p>
    <w:p w14:paraId="3E8CAFA6" w14:textId="77777777" w:rsidR="00C6743B" w:rsidRPr="001070C8" w:rsidRDefault="00C6743B" w:rsidP="00CB0AA9">
      <w:pPr>
        <w:pStyle w:val="Prrafodelista"/>
        <w:tabs>
          <w:tab w:val="left" w:pos="0"/>
        </w:tabs>
        <w:spacing w:after="0" w:line="240" w:lineRule="auto"/>
        <w:ind w:left="0"/>
        <w:jc w:val="both"/>
        <w:rPr>
          <w:rFonts w:ascii="Arial" w:hAnsi="Arial" w:cs="Arial"/>
          <w:b/>
        </w:rPr>
      </w:pPr>
    </w:p>
    <w:p w14:paraId="726FEF8B" w14:textId="77777777" w:rsidR="00B130C2" w:rsidRPr="001070C8" w:rsidRDefault="00B130C2"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 xml:space="preserve">CLÁUSULA </w:t>
      </w:r>
      <w:r w:rsidRPr="001070C8">
        <w:rPr>
          <w:rFonts w:ascii="Arial" w:eastAsia="Times New Roman" w:hAnsi="Arial" w:cs="Arial"/>
          <w:b/>
          <w:color w:val="000000" w:themeColor="text1"/>
          <w:lang w:val="es-ES" w:eastAsia="es-ES"/>
        </w:rPr>
        <w:t>OCTAVA</w:t>
      </w:r>
      <w:r w:rsidRPr="001070C8">
        <w:rPr>
          <w:rFonts w:ascii="Arial" w:eastAsia="SimSun" w:hAnsi="Arial" w:cs="Arial"/>
          <w:b/>
          <w:bCs/>
          <w:color w:val="000000" w:themeColor="text1"/>
        </w:rPr>
        <w:t xml:space="preserve">: DE LOS MECANISMOS ANTICORRUPCIÓN </w:t>
      </w:r>
    </w:p>
    <w:p w14:paraId="4B45A9F2" w14:textId="77777777" w:rsidR="00B130C2" w:rsidRPr="001070C8" w:rsidRDefault="00B130C2" w:rsidP="00CB0AA9">
      <w:pPr>
        <w:suppressAutoHyphens/>
        <w:spacing w:after="0" w:line="240" w:lineRule="auto"/>
        <w:jc w:val="both"/>
        <w:rPr>
          <w:rFonts w:ascii="Arial" w:eastAsia="SimSun" w:hAnsi="Arial" w:cs="Arial"/>
          <w:b/>
          <w:bCs/>
          <w:color w:val="000000" w:themeColor="text1"/>
        </w:rPr>
      </w:pPr>
    </w:p>
    <w:p w14:paraId="4A958BE5" w14:textId="77777777" w:rsidR="00B130C2" w:rsidRPr="001070C8" w:rsidRDefault="00B130C2" w:rsidP="00CB0AA9">
      <w:pPr>
        <w:suppressAutoHyphens/>
        <w:spacing w:after="0" w:line="240" w:lineRule="auto"/>
        <w:jc w:val="both"/>
        <w:rPr>
          <w:rFonts w:ascii="Arial" w:hAnsi="Arial" w:cs="Arial"/>
        </w:rPr>
      </w:pPr>
      <w:r w:rsidRPr="001070C8">
        <w:rPr>
          <w:rFonts w:ascii="Arial" w:eastAsia="SimSun" w:hAnsi="Arial" w:cs="Arial"/>
          <w:b/>
          <w:bCs/>
          <w:color w:val="00000A"/>
        </w:rPr>
        <w:t>LAS PARTES</w:t>
      </w:r>
      <w:r w:rsidRPr="001070C8">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1070C8">
        <w:rPr>
          <w:rFonts w:ascii="Arial" w:hAnsi="Arial" w:cs="Arial"/>
        </w:rPr>
        <w:t>las Normas Anticorrupción.</w:t>
      </w:r>
    </w:p>
    <w:p w14:paraId="6624A801" w14:textId="77777777" w:rsidR="00B130C2" w:rsidRPr="001070C8" w:rsidRDefault="00B130C2" w:rsidP="00CB0AA9">
      <w:pPr>
        <w:suppressAutoHyphens/>
        <w:spacing w:after="0" w:line="240" w:lineRule="auto"/>
        <w:jc w:val="both"/>
        <w:rPr>
          <w:rFonts w:ascii="Arial" w:eastAsia="SimSun" w:hAnsi="Arial" w:cs="Arial"/>
          <w:bCs/>
          <w:color w:val="000000" w:themeColor="text1"/>
        </w:rPr>
      </w:pPr>
    </w:p>
    <w:p w14:paraId="274E2A12" w14:textId="77777777" w:rsidR="00B130C2" w:rsidRPr="001070C8" w:rsidRDefault="00B130C2" w:rsidP="00CB0AA9">
      <w:pPr>
        <w:suppressAutoHyphens/>
        <w:spacing w:after="0" w:line="240" w:lineRule="auto"/>
        <w:jc w:val="both"/>
        <w:rPr>
          <w:rFonts w:ascii="Arial" w:eastAsia="SimSun" w:hAnsi="Arial" w:cs="Arial"/>
          <w:bCs/>
          <w:color w:val="000000" w:themeColor="text1"/>
        </w:rPr>
      </w:pPr>
    </w:p>
    <w:p w14:paraId="7CB0CA1B" w14:textId="213AA8DF" w:rsidR="00B130C2" w:rsidRPr="001070C8" w:rsidRDefault="00B130C2"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 xml:space="preserve">CLÁUSULA NOVENA: DE LA DURACIÓN Y VIGENCIA </w:t>
      </w:r>
    </w:p>
    <w:p w14:paraId="25465849" w14:textId="77777777" w:rsidR="00B130C2" w:rsidRPr="001070C8" w:rsidRDefault="00B130C2" w:rsidP="00CB0AA9">
      <w:pPr>
        <w:spacing w:after="0" w:line="240" w:lineRule="auto"/>
        <w:jc w:val="both"/>
        <w:rPr>
          <w:rFonts w:ascii="Arial" w:eastAsia="SimSun" w:hAnsi="Arial" w:cs="Arial"/>
          <w:bCs/>
          <w:color w:val="000000" w:themeColor="text1"/>
        </w:rPr>
      </w:pPr>
    </w:p>
    <w:p w14:paraId="16B5A058" w14:textId="77777777" w:rsidR="00B130C2" w:rsidRPr="001070C8" w:rsidRDefault="00B130C2" w:rsidP="00CB0AA9">
      <w:pPr>
        <w:spacing w:after="0" w:line="240" w:lineRule="auto"/>
        <w:jc w:val="both"/>
        <w:rPr>
          <w:rFonts w:ascii="Arial" w:eastAsia="Times New Roman" w:hAnsi="Arial" w:cs="Arial"/>
          <w:color w:val="000000" w:themeColor="text1"/>
          <w:lang w:val="es-ES" w:eastAsia="es-ES"/>
        </w:rPr>
      </w:pPr>
      <w:r w:rsidRPr="001070C8">
        <w:rPr>
          <w:rFonts w:ascii="Arial" w:eastAsia="SimSun" w:hAnsi="Arial" w:cs="Arial"/>
          <w:bCs/>
          <w:color w:val="000000" w:themeColor="text1"/>
        </w:rPr>
        <w:t xml:space="preserve">El presente Convenio específico, tendrá una vigencia de tres (3) años, contados a partir de la fecha de su suscripción, </w:t>
      </w:r>
      <w:r w:rsidRPr="001070C8">
        <w:rPr>
          <w:rFonts w:ascii="Arial" w:eastAsia="Times New Roman" w:hAnsi="Arial" w:cs="Arial"/>
          <w:color w:val="000000" w:themeColor="text1"/>
          <w:lang w:val="es-ES" w:eastAsia="es-ES"/>
        </w:rPr>
        <w:t xml:space="preserve">pudiendo ser renovado o prorrogado de común acuerdo, previa evaluación de las partes. La decisión será comunicada por escrito, con una anticipación de treinta (30) días hábiles a la fecha de vencimiento. </w:t>
      </w:r>
    </w:p>
    <w:p w14:paraId="50D50FCF" w14:textId="77777777" w:rsidR="00B130C2" w:rsidRPr="001070C8" w:rsidRDefault="00B130C2" w:rsidP="00CB0AA9">
      <w:pPr>
        <w:spacing w:after="0" w:line="240" w:lineRule="auto"/>
        <w:jc w:val="both"/>
        <w:rPr>
          <w:rFonts w:ascii="Arial" w:eastAsia="Times New Roman" w:hAnsi="Arial" w:cs="Arial"/>
          <w:color w:val="000000" w:themeColor="text1"/>
          <w:lang w:val="es-ES" w:eastAsia="es-ES"/>
        </w:rPr>
      </w:pPr>
    </w:p>
    <w:p w14:paraId="18CC48C0" w14:textId="77777777" w:rsidR="00B130C2" w:rsidRPr="001070C8" w:rsidRDefault="00B130C2" w:rsidP="00CB0AA9">
      <w:pPr>
        <w:spacing w:after="0" w:line="240" w:lineRule="auto"/>
        <w:jc w:val="both"/>
        <w:rPr>
          <w:rFonts w:ascii="Arial" w:eastAsia="Times New Roman" w:hAnsi="Arial" w:cs="Arial"/>
          <w:color w:val="000000" w:themeColor="text1"/>
          <w:lang w:val="es-ES" w:eastAsia="es-ES"/>
        </w:rPr>
      </w:pPr>
    </w:p>
    <w:p w14:paraId="700FAB57" w14:textId="77777777" w:rsidR="00B130C2" w:rsidRPr="001070C8" w:rsidRDefault="00B130C2"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CLÁUSULA DÉCIM</w:t>
      </w:r>
      <w:r w:rsidR="00195773" w:rsidRPr="001070C8">
        <w:rPr>
          <w:rFonts w:ascii="Arial" w:eastAsia="SimSun" w:hAnsi="Arial" w:cs="Arial"/>
          <w:b/>
          <w:bCs/>
          <w:color w:val="000000" w:themeColor="text1"/>
        </w:rPr>
        <w:t>A</w:t>
      </w:r>
      <w:r w:rsidRPr="001070C8">
        <w:rPr>
          <w:rFonts w:ascii="Arial" w:eastAsia="SimSun" w:hAnsi="Arial" w:cs="Arial"/>
          <w:b/>
          <w:bCs/>
          <w:color w:val="000000" w:themeColor="text1"/>
        </w:rPr>
        <w:t>: DE LA COMUNICACIÓN DE LAS PARTES</w:t>
      </w:r>
    </w:p>
    <w:p w14:paraId="242D0E49" w14:textId="77777777" w:rsidR="00B130C2" w:rsidRPr="001070C8" w:rsidRDefault="00B130C2" w:rsidP="00CB0AA9">
      <w:pPr>
        <w:suppressAutoHyphens/>
        <w:spacing w:after="0" w:line="240" w:lineRule="auto"/>
        <w:jc w:val="both"/>
        <w:rPr>
          <w:rFonts w:ascii="Arial" w:eastAsia="SimSun" w:hAnsi="Arial" w:cs="Arial"/>
          <w:b/>
          <w:bCs/>
          <w:color w:val="000000" w:themeColor="text1"/>
        </w:rPr>
      </w:pPr>
    </w:p>
    <w:p w14:paraId="6F89CCBA" w14:textId="77777777" w:rsidR="00B130C2" w:rsidRPr="001070C8" w:rsidRDefault="00B130C2" w:rsidP="00CB0AA9">
      <w:pPr>
        <w:autoSpaceDE w:val="0"/>
        <w:autoSpaceDN w:val="0"/>
        <w:adjustRightInd w:val="0"/>
        <w:spacing w:after="0" w:line="240" w:lineRule="auto"/>
        <w:jc w:val="both"/>
        <w:rPr>
          <w:rFonts w:ascii="Arial" w:hAnsi="Arial" w:cs="Arial"/>
        </w:rPr>
      </w:pPr>
      <w:r w:rsidRPr="001070C8">
        <w:rPr>
          <w:rFonts w:ascii="Arial" w:eastAsia="SimSun" w:hAnsi="Arial" w:cs="Arial"/>
          <w:bCs/>
          <w:color w:val="000000" w:themeColor="text1"/>
        </w:rPr>
        <w:t xml:space="preserve">Toda comunicación que deba ser cursada entre las partes, se entenderá válidamente realizada en los domicilios consignados en la parte introductoria del presente instrumento. </w:t>
      </w:r>
      <w:r w:rsidRPr="001070C8">
        <w:rPr>
          <w:rFonts w:ascii="Arial" w:hAnsi="Arial" w:cs="Arial"/>
          <w:bCs/>
        </w:rPr>
        <w:t>C</w:t>
      </w:r>
      <w:r w:rsidRPr="001070C8">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w:t>
      </w:r>
      <w:r w:rsidR="00195773" w:rsidRPr="001070C8">
        <w:rPr>
          <w:rFonts w:ascii="Arial" w:hAnsi="Arial" w:cs="Arial"/>
        </w:rPr>
        <w:t>surtirá</w:t>
      </w:r>
      <w:r w:rsidRPr="001070C8">
        <w:rPr>
          <w:rFonts w:ascii="Arial" w:hAnsi="Arial" w:cs="Arial"/>
        </w:rPr>
        <w:t xml:space="preserve"> efecto las comunicaciones y/o notificaciones cursadas al domicilio anterior. </w:t>
      </w:r>
    </w:p>
    <w:p w14:paraId="147FDCFB" w14:textId="77777777" w:rsidR="00FA1555" w:rsidRPr="001070C8" w:rsidRDefault="00FA1555" w:rsidP="00CB0AA9">
      <w:pPr>
        <w:spacing w:after="0" w:line="240" w:lineRule="auto"/>
        <w:jc w:val="both"/>
        <w:rPr>
          <w:rFonts w:ascii="Arial" w:hAnsi="Arial" w:cs="Arial"/>
          <w:b/>
          <w:color w:val="000000" w:themeColor="text1"/>
        </w:rPr>
      </w:pPr>
    </w:p>
    <w:p w14:paraId="3A0D1322" w14:textId="77777777" w:rsidR="002117AF" w:rsidRPr="001070C8" w:rsidRDefault="002117AF" w:rsidP="00CB0AA9">
      <w:pPr>
        <w:spacing w:after="0" w:line="240" w:lineRule="auto"/>
        <w:jc w:val="both"/>
        <w:rPr>
          <w:rFonts w:ascii="Arial" w:eastAsia="SimSun" w:hAnsi="Arial" w:cs="Arial"/>
          <w:b/>
          <w:bCs/>
          <w:color w:val="000000" w:themeColor="text1"/>
        </w:rPr>
      </w:pPr>
    </w:p>
    <w:p w14:paraId="2470FF1A" w14:textId="77777777" w:rsidR="00B130C2" w:rsidRPr="001070C8" w:rsidRDefault="00B130C2" w:rsidP="00CB0AA9">
      <w:pPr>
        <w:spacing w:after="0" w:line="240" w:lineRule="auto"/>
        <w:jc w:val="both"/>
        <w:rPr>
          <w:rFonts w:ascii="Arial" w:hAnsi="Arial" w:cs="Arial"/>
          <w:b/>
          <w:color w:val="000000" w:themeColor="text1"/>
        </w:rPr>
      </w:pPr>
      <w:r w:rsidRPr="001070C8">
        <w:rPr>
          <w:rFonts w:ascii="Arial" w:eastAsia="SimSun" w:hAnsi="Arial" w:cs="Arial"/>
          <w:b/>
          <w:bCs/>
          <w:color w:val="000000" w:themeColor="text1"/>
        </w:rPr>
        <w:t>CLÁUSULA</w:t>
      </w:r>
      <w:r w:rsidRPr="001070C8">
        <w:rPr>
          <w:rFonts w:ascii="Arial" w:hAnsi="Arial" w:cs="Arial"/>
          <w:b/>
          <w:color w:val="000000" w:themeColor="text1"/>
        </w:rPr>
        <w:t xml:space="preserve"> </w:t>
      </w:r>
      <w:r w:rsidRPr="001070C8">
        <w:rPr>
          <w:rFonts w:ascii="Arial" w:eastAsia="SimSun" w:hAnsi="Arial" w:cs="Arial"/>
          <w:b/>
          <w:bCs/>
          <w:color w:val="000000" w:themeColor="text1"/>
        </w:rPr>
        <w:t>DÉCIM</w:t>
      </w:r>
      <w:r w:rsidR="00195773" w:rsidRPr="001070C8">
        <w:rPr>
          <w:rFonts w:ascii="Arial" w:eastAsia="SimSun" w:hAnsi="Arial" w:cs="Arial"/>
          <w:b/>
          <w:bCs/>
          <w:color w:val="000000" w:themeColor="text1"/>
        </w:rPr>
        <w:t>A</w:t>
      </w:r>
      <w:r w:rsidRPr="001070C8">
        <w:rPr>
          <w:rFonts w:ascii="Arial" w:hAnsi="Arial" w:cs="Arial"/>
          <w:b/>
          <w:color w:val="000000" w:themeColor="text1"/>
        </w:rPr>
        <w:t xml:space="preserve"> </w:t>
      </w:r>
      <w:r w:rsidRPr="001070C8">
        <w:rPr>
          <w:rFonts w:ascii="Arial" w:eastAsia="SimSun" w:hAnsi="Arial" w:cs="Arial"/>
          <w:b/>
          <w:bCs/>
          <w:color w:val="000000" w:themeColor="text1"/>
        </w:rPr>
        <w:t>PRIMER</w:t>
      </w:r>
      <w:r w:rsidRPr="001070C8">
        <w:rPr>
          <w:rFonts w:ascii="Arial" w:hAnsi="Arial" w:cs="Arial"/>
          <w:b/>
          <w:color w:val="000000" w:themeColor="text1"/>
        </w:rPr>
        <w:t xml:space="preserve">A: DE LA NO EXCLUSIVIDAD </w:t>
      </w:r>
    </w:p>
    <w:p w14:paraId="1DF74F68" w14:textId="77777777" w:rsidR="00B130C2" w:rsidRPr="001070C8" w:rsidRDefault="00B130C2" w:rsidP="00CB0AA9">
      <w:pPr>
        <w:spacing w:after="0" w:line="240" w:lineRule="auto"/>
        <w:jc w:val="both"/>
        <w:rPr>
          <w:rFonts w:ascii="Arial" w:eastAsia="Times New Roman" w:hAnsi="Arial" w:cs="Arial"/>
          <w:color w:val="000000" w:themeColor="text1"/>
          <w:lang w:eastAsia="es-ES"/>
        </w:rPr>
      </w:pPr>
    </w:p>
    <w:p w14:paraId="33ADFCC8" w14:textId="77777777" w:rsidR="00B130C2" w:rsidRPr="001070C8" w:rsidRDefault="00B130C2" w:rsidP="00CB0AA9">
      <w:pPr>
        <w:spacing w:after="0" w:line="240" w:lineRule="auto"/>
        <w:jc w:val="both"/>
        <w:rPr>
          <w:rFonts w:ascii="Arial" w:eastAsia="Times New Roman" w:hAnsi="Arial" w:cs="Arial"/>
          <w:color w:val="000000" w:themeColor="text1"/>
          <w:lang w:val="es-ES" w:eastAsia="es-ES"/>
        </w:rPr>
      </w:pPr>
      <w:r w:rsidRPr="001070C8">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las partes. </w:t>
      </w:r>
    </w:p>
    <w:p w14:paraId="34C760BE" w14:textId="77777777" w:rsidR="00B130C2" w:rsidRPr="001070C8" w:rsidRDefault="00B130C2" w:rsidP="00CB0AA9">
      <w:pPr>
        <w:spacing w:after="0" w:line="240" w:lineRule="auto"/>
        <w:jc w:val="both"/>
        <w:rPr>
          <w:rFonts w:ascii="Arial" w:eastAsia="Times New Roman" w:hAnsi="Arial" w:cs="Arial"/>
          <w:color w:val="000000" w:themeColor="text1"/>
          <w:lang w:val="es-ES" w:eastAsia="es-ES"/>
        </w:rPr>
      </w:pPr>
    </w:p>
    <w:p w14:paraId="5FD73BED" w14:textId="77777777" w:rsidR="00443122" w:rsidRPr="001070C8" w:rsidRDefault="00443122" w:rsidP="00CB0AA9">
      <w:pPr>
        <w:suppressAutoHyphens/>
        <w:spacing w:after="0" w:line="240" w:lineRule="auto"/>
        <w:jc w:val="both"/>
        <w:rPr>
          <w:rFonts w:ascii="Arial" w:eastAsia="SimSun" w:hAnsi="Arial" w:cs="Arial"/>
          <w:b/>
          <w:bCs/>
          <w:color w:val="000000" w:themeColor="text1"/>
        </w:rPr>
      </w:pPr>
    </w:p>
    <w:p w14:paraId="5F22EA4F" w14:textId="77777777" w:rsidR="00B130C2" w:rsidRPr="001070C8" w:rsidRDefault="00B130C2" w:rsidP="00CB0AA9">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CLÁUSULA DÉCIM</w:t>
      </w:r>
      <w:r w:rsidR="00195773" w:rsidRPr="001070C8">
        <w:rPr>
          <w:rFonts w:ascii="Arial" w:eastAsia="SimSun" w:hAnsi="Arial" w:cs="Arial"/>
          <w:b/>
          <w:bCs/>
          <w:color w:val="000000" w:themeColor="text1"/>
        </w:rPr>
        <w:t>A</w:t>
      </w:r>
      <w:r w:rsidRPr="001070C8">
        <w:rPr>
          <w:rFonts w:ascii="Arial" w:eastAsia="SimSun" w:hAnsi="Arial" w:cs="Arial"/>
          <w:b/>
          <w:bCs/>
          <w:color w:val="000000" w:themeColor="text1"/>
        </w:rPr>
        <w:t xml:space="preserve"> </w:t>
      </w:r>
      <w:r w:rsidRPr="001070C8">
        <w:rPr>
          <w:rFonts w:ascii="Arial" w:hAnsi="Arial" w:cs="Arial"/>
          <w:b/>
          <w:color w:val="000000" w:themeColor="text1"/>
        </w:rPr>
        <w:t>SEGUND</w:t>
      </w:r>
      <w:r w:rsidRPr="001070C8">
        <w:rPr>
          <w:rFonts w:ascii="Arial" w:eastAsia="SimSun" w:hAnsi="Arial" w:cs="Arial"/>
          <w:b/>
          <w:bCs/>
          <w:color w:val="000000" w:themeColor="text1"/>
        </w:rPr>
        <w:t>A: DE LAS MODIFICACIONES Y/O AMPLIACIONES</w:t>
      </w:r>
    </w:p>
    <w:p w14:paraId="5983B22A" w14:textId="77777777" w:rsidR="00B130C2" w:rsidRPr="001070C8" w:rsidRDefault="00B130C2" w:rsidP="00CB0AA9">
      <w:pPr>
        <w:suppressAutoHyphens/>
        <w:spacing w:after="0" w:line="240" w:lineRule="auto"/>
        <w:jc w:val="both"/>
        <w:rPr>
          <w:rFonts w:ascii="Arial" w:eastAsia="SimSun" w:hAnsi="Arial" w:cs="Arial"/>
          <w:b/>
          <w:bCs/>
          <w:color w:val="000000" w:themeColor="text1"/>
        </w:rPr>
      </w:pPr>
    </w:p>
    <w:p w14:paraId="2C56CA74" w14:textId="77777777" w:rsidR="00B130C2" w:rsidRPr="001070C8" w:rsidRDefault="00B130C2" w:rsidP="00CB0AA9">
      <w:pPr>
        <w:suppressAutoHyphens/>
        <w:spacing w:after="0" w:line="240" w:lineRule="auto"/>
        <w:jc w:val="both"/>
        <w:rPr>
          <w:rFonts w:ascii="Arial" w:eastAsia="SimSun" w:hAnsi="Arial" w:cs="Arial"/>
          <w:bCs/>
          <w:color w:val="000000" w:themeColor="text1"/>
        </w:rPr>
      </w:pPr>
      <w:r w:rsidRPr="001070C8">
        <w:rPr>
          <w:rFonts w:ascii="Arial" w:eastAsia="SimSun" w:hAnsi="Arial" w:cs="Arial"/>
          <w:bCs/>
          <w:color w:val="000000" w:themeColor="text1"/>
        </w:rPr>
        <w:t xml:space="preserve">De común acuerdo </w:t>
      </w:r>
      <w:r w:rsidRPr="001070C8">
        <w:rPr>
          <w:rFonts w:ascii="Arial" w:eastAsia="SimSun" w:hAnsi="Arial" w:cs="Arial"/>
          <w:b/>
          <w:bCs/>
          <w:color w:val="000000" w:themeColor="text1"/>
        </w:rPr>
        <w:t>LAS PARTES</w:t>
      </w:r>
      <w:r w:rsidRPr="001070C8">
        <w:rPr>
          <w:rFonts w:ascii="Arial" w:eastAsia="SimSun" w:hAnsi="Arial" w:cs="Arial"/>
          <w:bCs/>
          <w:color w:val="000000" w:themeColor="text1"/>
        </w:rPr>
        <w:t xml:space="preserve"> podrán modificar o ampliar los términos del presente Convenio mediante la suscripción de Adendas, debiendo mediar un informe sustentatorio. </w:t>
      </w:r>
    </w:p>
    <w:p w14:paraId="18A18BC6" w14:textId="77777777" w:rsidR="00B130C2" w:rsidRPr="001070C8" w:rsidRDefault="00B130C2" w:rsidP="00651648">
      <w:pPr>
        <w:suppressAutoHyphens/>
        <w:spacing w:after="0" w:line="240" w:lineRule="auto"/>
        <w:jc w:val="both"/>
        <w:rPr>
          <w:rFonts w:ascii="Arial" w:eastAsia="SimSun" w:hAnsi="Arial" w:cs="Arial"/>
          <w:bCs/>
          <w:color w:val="000000" w:themeColor="text1"/>
        </w:rPr>
      </w:pPr>
    </w:p>
    <w:p w14:paraId="087BF749" w14:textId="77777777" w:rsidR="00B130C2" w:rsidRPr="001070C8" w:rsidRDefault="00B130C2" w:rsidP="00651648">
      <w:pPr>
        <w:suppressAutoHyphens/>
        <w:spacing w:after="0" w:line="240" w:lineRule="auto"/>
        <w:jc w:val="both"/>
        <w:rPr>
          <w:rFonts w:ascii="Arial" w:eastAsia="SimSun" w:hAnsi="Arial" w:cs="Arial"/>
          <w:bCs/>
          <w:color w:val="000000" w:themeColor="text1"/>
        </w:rPr>
      </w:pPr>
    </w:p>
    <w:p w14:paraId="7A0873C0" w14:textId="77777777" w:rsidR="00651648" w:rsidRPr="001070C8" w:rsidRDefault="00651648" w:rsidP="00651648">
      <w:pPr>
        <w:spacing w:after="0" w:line="240" w:lineRule="auto"/>
        <w:jc w:val="both"/>
        <w:rPr>
          <w:rFonts w:ascii="Arial" w:eastAsia="Times New Roman" w:hAnsi="Arial" w:cs="Arial"/>
          <w:b/>
          <w:color w:val="000000" w:themeColor="text1"/>
          <w:lang w:val="es-ES" w:eastAsia="es-ES"/>
        </w:rPr>
      </w:pPr>
      <w:r w:rsidRPr="001070C8">
        <w:rPr>
          <w:rFonts w:ascii="Arial" w:eastAsia="Times New Roman" w:hAnsi="Arial" w:cs="Arial"/>
          <w:b/>
          <w:color w:val="000000" w:themeColor="text1"/>
          <w:lang w:val="es-ES" w:eastAsia="es-ES"/>
        </w:rPr>
        <w:t xml:space="preserve">CLÁUSULA </w:t>
      </w:r>
      <w:r w:rsidRPr="001070C8">
        <w:rPr>
          <w:rFonts w:ascii="Arial" w:eastAsia="SimSun" w:hAnsi="Arial" w:cs="Arial"/>
          <w:b/>
          <w:bCs/>
          <w:color w:val="000000" w:themeColor="text1"/>
        </w:rPr>
        <w:t>DÉCIMA</w:t>
      </w:r>
      <w:r w:rsidRPr="001070C8">
        <w:rPr>
          <w:rFonts w:ascii="Arial" w:eastAsia="Times New Roman" w:hAnsi="Arial" w:cs="Arial"/>
          <w:b/>
          <w:color w:val="000000" w:themeColor="text1"/>
          <w:lang w:val="es-ES" w:eastAsia="es-ES"/>
        </w:rPr>
        <w:t xml:space="preserve"> TERCERA: DE LA LIBRE ADHESIÓN Y SEPARACIÓN</w:t>
      </w:r>
    </w:p>
    <w:p w14:paraId="314D96B2" w14:textId="77777777" w:rsidR="00651648" w:rsidRPr="001070C8" w:rsidRDefault="00651648" w:rsidP="00651648">
      <w:pPr>
        <w:spacing w:after="0" w:line="240" w:lineRule="auto"/>
        <w:jc w:val="both"/>
        <w:rPr>
          <w:rFonts w:ascii="Arial" w:eastAsia="Times New Roman" w:hAnsi="Arial" w:cs="Arial"/>
          <w:b/>
          <w:color w:val="000000" w:themeColor="text1"/>
          <w:lang w:val="es-ES" w:eastAsia="es-ES"/>
        </w:rPr>
      </w:pPr>
    </w:p>
    <w:p w14:paraId="089AED94" w14:textId="77777777" w:rsidR="00651648" w:rsidRPr="001070C8" w:rsidRDefault="00651648" w:rsidP="00651648">
      <w:pPr>
        <w:spacing w:after="0" w:line="240" w:lineRule="auto"/>
        <w:jc w:val="both"/>
        <w:rPr>
          <w:rFonts w:ascii="Arial" w:eastAsia="Times New Roman" w:hAnsi="Arial" w:cs="Arial"/>
          <w:b/>
          <w:color w:val="000000" w:themeColor="text1"/>
          <w:lang w:val="es-ES" w:eastAsia="es-ES"/>
        </w:rPr>
      </w:pPr>
      <w:r w:rsidRPr="001070C8">
        <w:rPr>
          <w:rFonts w:ascii="Arial" w:eastAsia="Times New Roman" w:hAnsi="Arial" w:cs="Arial"/>
          <w:b/>
          <w:color w:val="000000" w:themeColor="text1"/>
          <w:lang w:val="es-ES" w:eastAsia="es-ES"/>
        </w:rPr>
        <w:t xml:space="preserve">LAS PARTES </w:t>
      </w:r>
      <w:r w:rsidRPr="001070C8">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7AD97973" w14:textId="77777777" w:rsidR="00651648" w:rsidRPr="001070C8" w:rsidRDefault="00651648" w:rsidP="00651648">
      <w:pPr>
        <w:suppressAutoHyphens/>
        <w:spacing w:after="0" w:line="240" w:lineRule="auto"/>
        <w:jc w:val="both"/>
        <w:rPr>
          <w:rFonts w:ascii="Arial" w:eastAsia="SimSun" w:hAnsi="Arial" w:cs="Arial"/>
          <w:b/>
          <w:bCs/>
          <w:color w:val="000000" w:themeColor="text1"/>
        </w:rPr>
      </w:pPr>
    </w:p>
    <w:p w14:paraId="0415297E" w14:textId="77777777" w:rsidR="00651648" w:rsidRPr="001070C8" w:rsidRDefault="00651648" w:rsidP="00651648">
      <w:pPr>
        <w:suppressAutoHyphens/>
        <w:spacing w:after="0" w:line="240" w:lineRule="auto"/>
        <w:jc w:val="both"/>
        <w:rPr>
          <w:rFonts w:ascii="Arial" w:eastAsia="SimSun" w:hAnsi="Arial" w:cs="Arial"/>
          <w:b/>
          <w:bCs/>
          <w:color w:val="000000" w:themeColor="text1"/>
        </w:rPr>
      </w:pPr>
    </w:p>
    <w:p w14:paraId="3AE56BDD" w14:textId="77777777" w:rsidR="00651648" w:rsidRPr="001070C8" w:rsidRDefault="00651648" w:rsidP="00651648">
      <w:pPr>
        <w:suppressAutoHyphens/>
        <w:spacing w:after="0" w:line="240" w:lineRule="auto"/>
        <w:jc w:val="both"/>
        <w:rPr>
          <w:rFonts w:ascii="Arial" w:eastAsia="SimSun" w:hAnsi="Arial" w:cs="Arial"/>
          <w:b/>
          <w:bCs/>
          <w:color w:val="000000" w:themeColor="text1"/>
        </w:rPr>
      </w:pPr>
      <w:r w:rsidRPr="001070C8">
        <w:rPr>
          <w:rFonts w:ascii="Arial" w:eastAsia="SimSun" w:hAnsi="Arial" w:cs="Arial"/>
          <w:b/>
          <w:bCs/>
          <w:color w:val="000000" w:themeColor="text1"/>
        </w:rPr>
        <w:t xml:space="preserve">CLÁUSULA DÉCIMA </w:t>
      </w:r>
      <w:r w:rsidRPr="001070C8">
        <w:rPr>
          <w:rFonts w:ascii="Arial" w:eastAsia="Times New Roman" w:hAnsi="Arial" w:cs="Arial"/>
          <w:b/>
          <w:color w:val="000000" w:themeColor="text1"/>
          <w:lang w:eastAsia="es-ES"/>
        </w:rPr>
        <w:t>QUINTA</w:t>
      </w:r>
      <w:r w:rsidRPr="001070C8">
        <w:rPr>
          <w:rFonts w:ascii="Arial" w:eastAsia="SimSun" w:hAnsi="Arial" w:cs="Arial"/>
          <w:b/>
          <w:bCs/>
          <w:color w:val="000000" w:themeColor="text1"/>
        </w:rPr>
        <w:t>: DE LA SOLUCIÓN DE CONTROVERSIAS</w:t>
      </w:r>
    </w:p>
    <w:p w14:paraId="0E67D3C1" w14:textId="77777777" w:rsidR="00651648" w:rsidRPr="001070C8" w:rsidRDefault="00651648" w:rsidP="00651648">
      <w:pPr>
        <w:suppressAutoHyphens/>
        <w:spacing w:after="0" w:line="240" w:lineRule="auto"/>
        <w:jc w:val="both"/>
        <w:rPr>
          <w:rFonts w:ascii="Arial" w:eastAsia="SimSun" w:hAnsi="Arial" w:cs="Arial"/>
          <w:b/>
          <w:bCs/>
          <w:color w:val="000000" w:themeColor="text1"/>
        </w:rPr>
      </w:pPr>
    </w:p>
    <w:p w14:paraId="677B8E3E" w14:textId="77777777" w:rsidR="009B5CE8" w:rsidRPr="001070C8" w:rsidRDefault="009B5CE8" w:rsidP="009B5CE8">
      <w:pPr>
        <w:suppressAutoHyphens/>
        <w:spacing w:after="0" w:line="240" w:lineRule="auto"/>
        <w:jc w:val="both"/>
        <w:rPr>
          <w:rFonts w:ascii="Arial" w:eastAsia="Times New Roman" w:hAnsi="Arial" w:cs="Arial"/>
          <w:color w:val="000000" w:themeColor="text1"/>
          <w:lang w:val="es-ES" w:eastAsia="es-ES"/>
        </w:rPr>
      </w:pPr>
      <w:r w:rsidRPr="001070C8">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1070C8">
        <w:rPr>
          <w:rFonts w:ascii="Arial" w:eastAsia="SimSun" w:hAnsi="Arial" w:cs="Arial"/>
          <w:b/>
          <w:bCs/>
          <w:color w:val="000000" w:themeColor="text1"/>
        </w:rPr>
        <w:t>LAS PARTES</w:t>
      </w:r>
      <w:r w:rsidRPr="001070C8">
        <w:rPr>
          <w:rFonts w:ascii="Arial" w:eastAsia="Times New Roman" w:hAnsi="Arial" w:cs="Arial"/>
          <w:color w:val="000000" w:themeColor="text1"/>
          <w:lang w:val="es-ES" w:eastAsia="es-ES"/>
        </w:rPr>
        <w:t xml:space="preserve">. De no ser resueltas acudirán a la conciliación extrajudicial. En </w:t>
      </w:r>
      <w:r w:rsidRPr="001070C8">
        <w:rPr>
          <w:rFonts w:ascii="Arial" w:eastAsia="Times New Roman" w:hAnsi="Arial" w:cs="Arial"/>
          <w:color w:val="000000" w:themeColor="text1"/>
          <w:lang w:val="es-ES" w:eastAsia="es-ES"/>
        </w:rPr>
        <w:lastRenderedPageBreak/>
        <w:t xml:space="preserve">el supuesto que ello no fuera posible </w:t>
      </w:r>
      <w:r w:rsidRPr="001070C8">
        <w:rPr>
          <w:rFonts w:ascii="Arial" w:eastAsia="SimSun" w:hAnsi="Arial" w:cs="Arial"/>
          <w:b/>
          <w:bCs/>
          <w:color w:val="000000" w:themeColor="text1"/>
        </w:rPr>
        <w:t>LAS PARTES</w:t>
      </w:r>
      <w:r w:rsidRPr="001070C8">
        <w:rPr>
          <w:rFonts w:ascii="Arial" w:eastAsia="Times New Roman" w:hAnsi="Arial" w:cs="Arial"/>
          <w:color w:val="000000" w:themeColor="text1"/>
          <w:lang w:val="es-ES" w:eastAsia="es-ES"/>
        </w:rPr>
        <w:t xml:space="preserve"> renuncian al fuero de sus domicilios y se someten a los jueces y tribunales de la ciudad de Lima.</w:t>
      </w:r>
    </w:p>
    <w:p w14:paraId="0DAE77EC" w14:textId="77777777" w:rsidR="00651648" w:rsidRPr="001070C8" w:rsidRDefault="00651648" w:rsidP="00651648">
      <w:pPr>
        <w:spacing w:after="0" w:line="240" w:lineRule="auto"/>
        <w:jc w:val="both"/>
        <w:rPr>
          <w:rFonts w:ascii="Arial" w:eastAsia="Times New Roman" w:hAnsi="Arial" w:cs="Arial"/>
          <w:color w:val="000000" w:themeColor="text1"/>
          <w:lang w:val="es-ES" w:eastAsia="es-ES"/>
        </w:rPr>
      </w:pPr>
    </w:p>
    <w:p w14:paraId="7462F437" w14:textId="77777777" w:rsidR="00651648" w:rsidRPr="001070C8" w:rsidRDefault="00651648" w:rsidP="00651648">
      <w:pPr>
        <w:spacing w:after="0" w:line="240" w:lineRule="auto"/>
        <w:jc w:val="both"/>
        <w:rPr>
          <w:rFonts w:ascii="Arial" w:eastAsia="Times New Roman" w:hAnsi="Arial" w:cs="Arial"/>
          <w:b/>
          <w:color w:val="000000" w:themeColor="text1"/>
          <w:lang w:val="es-ES" w:eastAsia="es-ES"/>
        </w:rPr>
      </w:pPr>
      <w:r w:rsidRPr="001070C8">
        <w:rPr>
          <w:rFonts w:ascii="Arial" w:eastAsia="Times New Roman" w:hAnsi="Arial" w:cs="Arial"/>
          <w:b/>
          <w:color w:val="000000" w:themeColor="text1"/>
          <w:lang w:eastAsia="es-ES"/>
        </w:rPr>
        <w:t xml:space="preserve">CLÁUSULA DÉCIMA SEXTA: </w:t>
      </w:r>
      <w:r w:rsidRPr="001070C8">
        <w:rPr>
          <w:rFonts w:ascii="Arial" w:eastAsia="Times New Roman" w:hAnsi="Arial" w:cs="Arial"/>
          <w:b/>
          <w:color w:val="000000" w:themeColor="text1"/>
          <w:lang w:val="es-ES" w:eastAsia="es-ES"/>
        </w:rPr>
        <w:t xml:space="preserve">DE LA RESOLUCIÓN DEL CONVENIO </w:t>
      </w:r>
    </w:p>
    <w:p w14:paraId="133FDAFE" w14:textId="77777777" w:rsidR="00651648" w:rsidRPr="001070C8" w:rsidRDefault="00651648" w:rsidP="00651648">
      <w:pPr>
        <w:spacing w:after="0" w:line="240" w:lineRule="auto"/>
        <w:jc w:val="both"/>
        <w:rPr>
          <w:rFonts w:ascii="Arial" w:eastAsia="Times New Roman" w:hAnsi="Arial" w:cs="Arial"/>
          <w:b/>
          <w:color w:val="000000" w:themeColor="text1"/>
          <w:lang w:val="es-ES" w:eastAsia="es-ES"/>
        </w:rPr>
      </w:pPr>
    </w:p>
    <w:p w14:paraId="13C1033D" w14:textId="77777777" w:rsidR="00651648" w:rsidRPr="001070C8" w:rsidRDefault="00651648" w:rsidP="00651648">
      <w:pPr>
        <w:spacing w:after="0" w:line="240" w:lineRule="auto"/>
        <w:jc w:val="both"/>
        <w:rPr>
          <w:rFonts w:ascii="Arial" w:eastAsia="Times New Roman" w:hAnsi="Arial" w:cs="Arial"/>
          <w:color w:val="000000" w:themeColor="text1"/>
          <w:lang w:val="es-ES" w:eastAsia="es-ES"/>
        </w:rPr>
      </w:pPr>
      <w:r w:rsidRPr="001070C8">
        <w:rPr>
          <w:rFonts w:ascii="Arial" w:eastAsia="Times New Roman" w:hAnsi="Arial" w:cs="Arial"/>
          <w:color w:val="000000" w:themeColor="text1"/>
          <w:lang w:val="es-ES" w:eastAsia="es-ES"/>
        </w:rPr>
        <w:t>El presente Convenio podrá ser resuelto por cualquiera de las causales siguientes:</w:t>
      </w:r>
    </w:p>
    <w:p w14:paraId="6EA60124" w14:textId="77777777" w:rsidR="00651648" w:rsidRPr="001070C8" w:rsidRDefault="00651648" w:rsidP="00651648">
      <w:pPr>
        <w:spacing w:after="0" w:line="240" w:lineRule="auto"/>
        <w:jc w:val="both"/>
        <w:rPr>
          <w:rFonts w:ascii="Arial" w:eastAsia="Times New Roman" w:hAnsi="Arial" w:cs="Arial"/>
          <w:color w:val="000000" w:themeColor="text1"/>
          <w:lang w:val="es-ES" w:eastAsia="es-ES"/>
        </w:rPr>
      </w:pPr>
    </w:p>
    <w:p w14:paraId="7186B4F1" w14:textId="70430A06" w:rsidR="00651648" w:rsidRPr="001070C8" w:rsidRDefault="0051091E" w:rsidP="00651648">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651648" w:rsidRPr="001070C8">
        <w:rPr>
          <w:rFonts w:ascii="Arial" w:eastAsia="Times New Roman" w:hAnsi="Arial" w:cs="Arial"/>
          <w:color w:val="000000" w:themeColor="text1"/>
          <w:lang w:val="es-ES" w:eastAsia="es-ES"/>
        </w:rPr>
        <w:t>.1</w:t>
      </w:r>
      <w:r w:rsidR="00651648" w:rsidRPr="001070C8">
        <w:rPr>
          <w:rFonts w:ascii="Arial" w:eastAsia="Times New Roman" w:hAnsi="Arial" w:cs="Arial"/>
          <w:color w:val="000000" w:themeColor="text1"/>
          <w:lang w:val="es-ES" w:eastAsia="es-ES"/>
        </w:rPr>
        <w:tab/>
        <w:t xml:space="preserve">Por común acuerdo de </w:t>
      </w:r>
      <w:r w:rsidR="00651648" w:rsidRPr="001070C8">
        <w:rPr>
          <w:rFonts w:ascii="Arial" w:eastAsia="SimSun" w:hAnsi="Arial" w:cs="Arial"/>
          <w:b/>
          <w:bCs/>
          <w:color w:val="000000" w:themeColor="text1"/>
        </w:rPr>
        <w:t>LAS PARTES</w:t>
      </w:r>
      <w:r w:rsidR="00651648" w:rsidRPr="001070C8">
        <w:rPr>
          <w:rFonts w:ascii="Arial" w:eastAsia="Times New Roman" w:hAnsi="Arial" w:cs="Arial"/>
          <w:color w:val="000000" w:themeColor="text1"/>
          <w:lang w:val="es-ES" w:eastAsia="es-ES"/>
        </w:rPr>
        <w:t xml:space="preserve">. </w:t>
      </w:r>
    </w:p>
    <w:p w14:paraId="5E091170" w14:textId="77777777" w:rsidR="00651648" w:rsidRPr="001070C8" w:rsidRDefault="00651648" w:rsidP="00651648">
      <w:pPr>
        <w:spacing w:after="0" w:line="240" w:lineRule="auto"/>
        <w:ind w:left="567" w:hanging="567"/>
        <w:jc w:val="both"/>
        <w:rPr>
          <w:rFonts w:ascii="Arial" w:eastAsia="Times New Roman" w:hAnsi="Arial" w:cs="Arial"/>
          <w:color w:val="000000" w:themeColor="text1"/>
          <w:lang w:val="es-ES" w:eastAsia="es-ES"/>
        </w:rPr>
      </w:pPr>
    </w:p>
    <w:p w14:paraId="57D86CEC" w14:textId="14D5D171" w:rsidR="00651648" w:rsidRPr="001070C8" w:rsidRDefault="0051091E" w:rsidP="00651648">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651648" w:rsidRPr="001070C8">
        <w:rPr>
          <w:rFonts w:ascii="Arial" w:eastAsia="Times New Roman" w:hAnsi="Arial" w:cs="Arial"/>
          <w:color w:val="000000" w:themeColor="text1"/>
          <w:lang w:val="es-ES" w:eastAsia="es-ES"/>
        </w:rPr>
        <w:t>.2</w:t>
      </w:r>
      <w:r w:rsidR="00651648" w:rsidRPr="001070C8">
        <w:rPr>
          <w:rFonts w:ascii="Arial" w:eastAsia="Times New Roman" w:hAnsi="Arial" w:cs="Arial"/>
          <w:color w:val="000000" w:themeColor="text1"/>
          <w:lang w:val="es-ES" w:eastAsia="es-ES"/>
        </w:rPr>
        <w:tab/>
        <w:t>Por mandato legal expreso.</w:t>
      </w:r>
    </w:p>
    <w:p w14:paraId="7323ABC4" w14:textId="77777777" w:rsidR="00651648" w:rsidRPr="001070C8" w:rsidRDefault="00651648" w:rsidP="00651648">
      <w:pPr>
        <w:spacing w:after="0" w:line="240" w:lineRule="auto"/>
        <w:ind w:left="567" w:hanging="567"/>
        <w:jc w:val="both"/>
        <w:rPr>
          <w:rFonts w:ascii="Arial" w:eastAsia="Times New Roman" w:hAnsi="Arial" w:cs="Arial"/>
          <w:color w:val="000000" w:themeColor="text1"/>
          <w:lang w:val="es-ES" w:eastAsia="es-ES"/>
        </w:rPr>
      </w:pPr>
    </w:p>
    <w:p w14:paraId="24D77ED1" w14:textId="03D3C08D" w:rsidR="00651648" w:rsidRPr="001070C8" w:rsidRDefault="0051091E" w:rsidP="00651648">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651648" w:rsidRPr="001070C8">
        <w:rPr>
          <w:rFonts w:ascii="Arial" w:eastAsia="Times New Roman" w:hAnsi="Arial" w:cs="Arial"/>
          <w:color w:val="000000" w:themeColor="text1"/>
          <w:lang w:val="es-ES" w:eastAsia="es-ES"/>
        </w:rPr>
        <w:t xml:space="preserve">.3 </w:t>
      </w:r>
      <w:r w:rsidR="00651648" w:rsidRPr="001070C8">
        <w:rPr>
          <w:rFonts w:ascii="Arial" w:eastAsia="Times New Roman" w:hAnsi="Arial" w:cs="Arial"/>
          <w:color w:val="000000" w:themeColor="text1"/>
          <w:lang w:val="es-ES" w:eastAsia="es-ES"/>
        </w:rPr>
        <w:tab/>
        <w:t xml:space="preserve">Cuando una de </w:t>
      </w:r>
      <w:r w:rsidR="00651648" w:rsidRPr="001070C8">
        <w:rPr>
          <w:rFonts w:ascii="Arial" w:eastAsia="SimSun" w:hAnsi="Arial" w:cs="Arial"/>
          <w:b/>
          <w:bCs/>
          <w:color w:val="000000" w:themeColor="text1"/>
        </w:rPr>
        <w:t>LAS PARTES</w:t>
      </w:r>
      <w:r w:rsidR="00651648" w:rsidRPr="001070C8">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7CFA1309" w14:textId="77777777" w:rsidR="00651648" w:rsidRPr="001070C8" w:rsidRDefault="00651648" w:rsidP="00651648">
      <w:pPr>
        <w:spacing w:after="0" w:line="240" w:lineRule="auto"/>
        <w:ind w:left="567" w:hanging="567"/>
        <w:jc w:val="both"/>
        <w:rPr>
          <w:rFonts w:ascii="Arial" w:eastAsia="Times New Roman" w:hAnsi="Arial" w:cs="Arial"/>
          <w:color w:val="000000" w:themeColor="text1"/>
          <w:lang w:val="es-ES" w:eastAsia="es-ES"/>
        </w:rPr>
      </w:pPr>
    </w:p>
    <w:p w14:paraId="7A28CCAC" w14:textId="127E021B" w:rsidR="00651648" w:rsidRPr="001070C8" w:rsidRDefault="0051091E" w:rsidP="00651648">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bookmarkStart w:id="2" w:name="_GoBack"/>
      <w:bookmarkEnd w:id="2"/>
      <w:r w:rsidR="00651648" w:rsidRPr="001070C8">
        <w:rPr>
          <w:rFonts w:ascii="Arial" w:eastAsia="Times New Roman" w:hAnsi="Arial" w:cs="Arial"/>
          <w:color w:val="000000" w:themeColor="text1"/>
          <w:lang w:val="es-ES" w:eastAsia="es-ES"/>
        </w:rPr>
        <w:t>.4</w:t>
      </w:r>
      <w:r w:rsidR="00651648" w:rsidRPr="001070C8">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0A40DDE5" w14:textId="77777777" w:rsidR="00651648" w:rsidRPr="001070C8" w:rsidRDefault="00651648" w:rsidP="00651648">
      <w:pPr>
        <w:spacing w:after="0" w:line="240" w:lineRule="auto"/>
        <w:ind w:left="709" w:hanging="709"/>
        <w:jc w:val="both"/>
        <w:rPr>
          <w:rFonts w:ascii="Arial" w:eastAsia="Times New Roman" w:hAnsi="Arial" w:cs="Arial"/>
          <w:color w:val="000000" w:themeColor="text1"/>
          <w:lang w:val="es-ES" w:eastAsia="es-ES"/>
        </w:rPr>
      </w:pPr>
    </w:p>
    <w:p w14:paraId="758D53F5" w14:textId="77777777" w:rsidR="00651648" w:rsidRPr="001070C8" w:rsidRDefault="00651648" w:rsidP="00651648">
      <w:pPr>
        <w:spacing w:after="0" w:line="240" w:lineRule="auto"/>
        <w:ind w:left="709" w:hanging="709"/>
        <w:jc w:val="both"/>
        <w:rPr>
          <w:rFonts w:ascii="Arial" w:eastAsia="Times New Roman" w:hAnsi="Arial" w:cs="Arial"/>
          <w:color w:val="000000" w:themeColor="text1"/>
          <w:lang w:val="es-ES" w:eastAsia="es-ES"/>
        </w:rPr>
      </w:pPr>
    </w:p>
    <w:p w14:paraId="49DADFEE" w14:textId="77777777" w:rsidR="00651648" w:rsidRPr="001070C8" w:rsidRDefault="00651648" w:rsidP="00651648">
      <w:pPr>
        <w:spacing w:after="0" w:line="240" w:lineRule="auto"/>
        <w:ind w:left="709" w:hanging="709"/>
        <w:jc w:val="both"/>
        <w:rPr>
          <w:rFonts w:ascii="Arial" w:eastAsia="Times New Roman" w:hAnsi="Arial" w:cs="Arial"/>
          <w:b/>
          <w:color w:val="000000"/>
          <w:lang w:val="es-ES" w:eastAsia="es-ES"/>
        </w:rPr>
      </w:pPr>
      <w:r w:rsidRPr="001070C8">
        <w:rPr>
          <w:rFonts w:ascii="Arial" w:eastAsia="Times New Roman" w:hAnsi="Arial" w:cs="Arial"/>
          <w:b/>
          <w:color w:val="000000"/>
          <w:lang w:val="es-ES" w:eastAsia="es-ES"/>
        </w:rPr>
        <w:t xml:space="preserve">CLÁUSULA </w:t>
      </w:r>
      <w:r w:rsidRPr="001070C8">
        <w:rPr>
          <w:rFonts w:ascii="Arial" w:eastAsia="SimSun" w:hAnsi="Arial" w:cs="Arial"/>
          <w:b/>
          <w:bCs/>
          <w:color w:val="000000" w:themeColor="text1"/>
        </w:rPr>
        <w:t>DÉCIMA</w:t>
      </w:r>
      <w:r w:rsidRPr="001070C8">
        <w:rPr>
          <w:rFonts w:ascii="Arial" w:eastAsia="Times New Roman" w:hAnsi="Arial" w:cs="Arial"/>
          <w:b/>
          <w:color w:val="000000" w:themeColor="text1"/>
          <w:lang w:val="es-ES" w:eastAsia="es-ES"/>
        </w:rPr>
        <w:t xml:space="preserve"> SÉPTIMA</w:t>
      </w:r>
      <w:r w:rsidRPr="001070C8">
        <w:rPr>
          <w:rFonts w:ascii="Arial" w:eastAsia="Times New Roman" w:hAnsi="Arial" w:cs="Arial"/>
          <w:b/>
          <w:color w:val="000000"/>
          <w:lang w:val="es-ES" w:eastAsia="es-ES"/>
        </w:rPr>
        <w:t>: DISPOSICIÓN COMPLEMENTARIA</w:t>
      </w:r>
    </w:p>
    <w:p w14:paraId="6CCD8619" w14:textId="77777777" w:rsidR="00651648" w:rsidRPr="0003653C" w:rsidRDefault="00651648" w:rsidP="00651648">
      <w:pPr>
        <w:spacing w:after="0" w:line="240" w:lineRule="auto"/>
        <w:ind w:left="709" w:hanging="709"/>
        <w:jc w:val="both"/>
        <w:rPr>
          <w:rFonts w:ascii="Arial" w:eastAsia="Times New Roman" w:hAnsi="Arial" w:cs="Arial"/>
          <w:b/>
          <w:color w:val="000000"/>
          <w:lang w:val="es-ES" w:eastAsia="es-ES"/>
        </w:rPr>
      </w:pPr>
    </w:p>
    <w:p w14:paraId="239E68B7" w14:textId="77777777" w:rsidR="00651648" w:rsidRPr="0003653C" w:rsidRDefault="00651648" w:rsidP="00651648">
      <w:pPr>
        <w:spacing w:after="0" w:line="240" w:lineRule="auto"/>
        <w:jc w:val="both"/>
        <w:rPr>
          <w:rFonts w:ascii="Arial" w:eastAsia="Times New Roman" w:hAnsi="Arial" w:cs="Arial"/>
          <w:color w:val="000000"/>
          <w:lang w:val="es-ES" w:eastAsia="es-ES"/>
        </w:rPr>
      </w:pPr>
      <w:r w:rsidRPr="0003653C">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03653C">
        <w:rPr>
          <w:rFonts w:ascii="Arial" w:eastAsia="Times New Roman" w:hAnsi="Arial" w:cs="Arial"/>
          <w:b/>
          <w:color w:val="000000"/>
          <w:lang w:val="es-ES" w:eastAsia="es-ES"/>
        </w:rPr>
        <w:t>LAS PARTES</w:t>
      </w:r>
      <w:r w:rsidRPr="0003653C">
        <w:rPr>
          <w:rFonts w:ascii="Arial" w:eastAsia="Times New Roman" w:hAnsi="Arial" w:cs="Arial"/>
          <w:color w:val="000000"/>
          <w:lang w:val="es-ES" w:eastAsia="es-ES"/>
        </w:rPr>
        <w:t xml:space="preserve"> firmantes.</w:t>
      </w:r>
    </w:p>
    <w:p w14:paraId="5433F0F7" w14:textId="661ED22A" w:rsidR="00664C76" w:rsidRDefault="00664C76" w:rsidP="00651648">
      <w:pPr>
        <w:spacing w:after="0" w:line="240" w:lineRule="auto"/>
        <w:jc w:val="both"/>
        <w:rPr>
          <w:rFonts w:ascii="Arial" w:eastAsia="SimSun" w:hAnsi="Arial" w:cs="Arial"/>
          <w:bCs/>
          <w:color w:val="000000" w:themeColor="text1"/>
          <w:lang w:val="es-ES"/>
        </w:rPr>
      </w:pPr>
    </w:p>
    <w:p w14:paraId="47718E44" w14:textId="77777777" w:rsidR="00C6743B" w:rsidRPr="00C6743B" w:rsidRDefault="00C6743B" w:rsidP="00651648">
      <w:pPr>
        <w:spacing w:after="0" w:line="240" w:lineRule="auto"/>
        <w:jc w:val="both"/>
        <w:rPr>
          <w:rFonts w:ascii="Arial" w:eastAsia="SimSun" w:hAnsi="Arial" w:cs="Arial"/>
          <w:bCs/>
          <w:color w:val="000000" w:themeColor="text1"/>
          <w:lang w:val="es-ES"/>
        </w:rPr>
      </w:pPr>
    </w:p>
    <w:p w14:paraId="67B02073" w14:textId="77C3A726" w:rsidR="00B130C2" w:rsidRPr="00CB0AA9" w:rsidRDefault="00B130C2" w:rsidP="00651648">
      <w:pPr>
        <w:suppressAutoHyphens/>
        <w:spacing w:after="0" w:line="240" w:lineRule="auto"/>
        <w:jc w:val="both"/>
        <w:rPr>
          <w:rFonts w:ascii="Arial" w:eastAsia="SimSun" w:hAnsi="Arial" w:cs="Arial"/>
          <w:bCs/>
          <w:color w:val="000000" w:themeColor="text1"/>
        </w:rPr>
      </w:pPr>
      <w:r w:rsidRPr="00CB0AA9">
        <w:rPr>
          <w:rFonts w:ascii="Arial" w:eastAsia="SimSun" w:hAnsi="Arial" w:cs="Arial"/>
          <w:bCs/>
          <w:color w:val="000000" w:themeColor="text1"/>
        </w:rPr>
        <w:t xml:space="preserve">En señal de conformidad con los términos y condiciones del presente Convenio </w:t>
      </w:r>
      <w:r w:rsidR="00195773" w:rsidRPr="00CB0AA9">
        <w:rPr>
          <w:rFonts w:ascii="Arial" w:eastAsia="SimSun" w:hAnsi="Arial" w:cs="Arial"/>
          <w:bCs/>
          <w:color w:val="000000" w:themeColor="text1"/>
        </w:rPr>
        <w:t>Específico</w:t>
      </w:r>
      <w:r w:rsidRPr="00CB0AA9">
        <w:rPr>
          <w:rFonts w:ascii="Arial" w:eastAsia="SimSun" w:hAnsi="Arial" w:cs="Arial"/>
          <w:bCs/>
          <w:color w:val="000000" w:themeColor="text1"/>
        </w:rPr>
        <w:t xml:space="preserve">, </w:t>
      </w:r>
      <w:r w:rsidRPr="00CB0AA9">
        <w:rPr>
          <w:rFonts w:ascii="Arial" w:eastAsia="SimSun" w:hAnsi="Arial" w:cs="Arial"/>
          <w:b/>
          <w:bCs/>
          <w:color w:val="000000" w:themeColor="text1"/>
        </w:rPr>
        <w:t>LAS PARTES</w:t>
      </w:r>
      <w:r w:rsidRPr="00CB0AA9">
        <w:rPr>
          <w:rFonts w:ascii="Arial" w:eastAsia="SimSun" w:hAnsi="Arial" w:cs="Arial"/>
          <w:bCs/>
          <w:color w:val="000000" w:themeColor="text1"/>
        </w:rPr>
        <w:t xml:space="preserve"> lo suscriben en dos (2) ejemplares del mismo tenor y efecto legal, en la ciudad de </w:t>
      </w:r>
      <w:r w:rsidR="00195773" w:rsidRPr="00CB0AA9">
        <w:rPr>
          <w:rFonts w:ascii="Arial" w:eastAsia="SimSun" w:hAnsi="Arial" w:cs="Arial"/>
          <w:bCs/>
          <w:color w:val="000000" w:themeColor="text1"/>
        </w:rPr>
        <w:t xml:space="preserve">Lima </w:t>
      </w:r>
      <w:r w:rsidR="00242A03">
        <w:rPr>
          <w:rFonts w:ascii="Arial" w:eastAsia="SimSun" w:hAnsi="Arial" w:cs="Arial"/>
          <w:bCs/>
          <w:color w:val="000000" w:themeColor="text1"/>
        </w:rPr>
        <w:t>a</w:t>
      </w:r>
      <w:r w:rsidR="00195773" w:rsidRPr="00CB0AA9">
        <w:rPr>
          <w:rFonts w:ascii="Arial" w:eastAsia="SimSun" w:hAnsi="Arial" w:cs="Arial"/>
          <w:bCs/>
          <w:color w:val="000000" w:themeColor="text1"/>
        </w:rPr>
        <w:t xml:space="preserve"> </w:t>
      </w:r>
      <w:r w:rsidR="00242A03" w:rsidRPr="00CB0AA9">
        <w:rPr>
          <w:rFonts w:ascii="Arial" w:eastAsia="SimSun" w:hAnsi="Arial" w:cs="Arial"/>
          <w:bCs/>
          <w:color w:val="000000" w:themeColor="text1"/>
        </w:rPr>
        <w:t>los…</w:t>
      </w:r>
      <w:r w:rsidR="00195773" w:rsidRPr="00CB0AA9">
        <w:rPr>
          <w:rFonts w:ascii="Arial" w:eastAsia="SimSun" w:hAnsi="Arial" w:cs="Arial"/>
          <w:bCs/>
          <w:color w:val="000000" w:themeColor="text1"/>
        </w:rPr>
        <w:t>…</w:t>
      </w:r>
      <w:r w:rsidRPr="00CB0AA9">
        <w:rPr>
          <w:rFonts w:ascii="Arial" w:eastAsia="SimSun" w:hAnsi="Arial" w:cs="Arial"/>
          <w:bCs/>
          <w:color w:val="000000" w:themeColor="text1"/>
        </w:rPr>
        <w:t>… días del mes de……………………del 20</w:t>
      </w:r>
      <w:r w:rsidR="00EC5455">
        <w:rPr>
          <w:rFonts w:ascii="Arial" w:eastAsia="SimSun" w:hAnsi="Arial" w:cs="Arial"/>
          <w:bCs/>
          <w:color w:val="000000" w:themeColor="text1"/>
        </w:rPr>
        <w:t>22</w:t>
      </w:r>
      <w:r w:rsidR="001070C8">
        <w:rPr>
          <w:rFonts w:ascii="Arial" w:eastAsia="SimSun" w:hAnsi="Arial" w:cs="Arial"/>
          <w:bCs/>
          <w:color w:val="000000" w:themeColor="text1"/>
        </w:rPr>
        <w:t>.</w:t>
      </w:r>
      <w:r w:rsidRPr="00CB0AA9">
        <w:rPr>
          <w:rFonts w:ascii="Arial" w:eastAsia="SimSun" w:hAnsi="Arial" w:cs="Arial"/>
          <w:bCs/>
          <w:color w:val="000000" w:themeColor="text1"/>
        </w:rPr>
        <w:t xml:space="preserve"> </w:t>
      </w:r>
    </w:p>
    <w:p w14:paraId="4E1C01C0" w14:textId="77777777" w:rsidR="00664C76" w:rsidRPr="00CB0AA9" w:rsidRDefault="00664C76" w:rsidP="00CB0AA9">
      <w:pPr>
        <w:suppressAutoHyphens/>
        <w:spacing w:after="0" w:line="240" w:lineRule="auto"/>
        <w:jc w:val="center"/>
        <w:rPr>
          <w:rFonts w:ascii="Arial" w:eastAsia="Times New Roman" w:hAnsi="Arial" w:cs="Arial"/>
          <w:b/>
          <w:bCs/>
          <w:color w:val="000000"/>
          <w:lang w:val="es-ES" w:eastAsia="es-ES"/>
        </w:rPr>
      </w:pPr>
    </w:p>
    <w:p w14:paraId="679E72A1" w14:textId="77777777" w:rsidR="00F41CAF" w:rsidRPr="00CB0AA9" w:rsidRDefault="00F41CAF" w:rsidP="00CB0AA9">
      <w:pPr>
        <w:suppressAutoHyphens/>
        <w:spacing w:after="0" w:line="240" w:lineRule="auto"/>
        <w:jc w:val="center"/>
        <w:rPr>
          <w:rFonts w:ascii="Arial" w:eastAsia="Times New Roman" w:hAnsi="Arial" w:cs="Arial"/>
          <w:b/>
          <w:bCs/>
          <w:color w:val="00000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2117AF" w:rsidRPr="00CB0AA9" w14:paraId="19261BF9" w14:textId="77777777" w:rsidTr="00C6743B">
        <w:tc>
          <w:tcPr>
            <w:tcW w:w="4678" w:type="dxa"/>
          </w:tcPr>
          <w:p w14:paraId="44A06860" w14:textId="77777777" w:rsidR="002117AF" w:rsidRPr="00C6743B" w:rsidRDefault="002117AF" w:rsidP="00CB0AA9">
            <w:pPr>
              <w:suppressAutoHyphens/>
              <w:jc w:val="center"/>
              <w:rPr>
                <w:rFonts w:ascii="Arial" w:eastAsia="Times New Roman" w:hAnsi="Arial" w:cs="Arial"/>
                <w:b/>
                <w:bCs/>
                <w:color w:val="000000" w:themeColor="text1"/>
                <w:sz w:val="20"/>
                <w:szCs w:val="20"/>
                <w:lang w:val="es-ES_tradnl" w:eastAsia="es-ES"/>
              </w:rPr>
            </w:pPr>
            <w:r w:rsidRPr="00C6743B">
              <w:rPr>
                <w:rFonts w:ascii="Arial" w:eastAsia="Times New Roman" w:hAnsi="Arial" w:cs="Arial"/>
                <w:b/>
                <w:bCs/>
                <w:color w:val="000000" w:themeColor="text1"/>
                <w:sz w:val="20"/>
                <w:szCs w:val="20"/>
                <w:lang w:val="es-ES_tradnl" w:eastAsia="es-ES"/>
              </w:rPr>
              <w:t>Por EL INIA</w:t>
            </w:r>
          </w:p>
          <w:p w14:paraId="58D0F534" w14:textId="77777777" w:rsidR="002117AF" w:rsidRPr="00C6743B" w:rsidRDefault="002117AF" w:rsidP="00CB0AA9">
            <w:pPr>
              <w:suppressAutoHyphens/>
              <w:jc w:val="center"/>
              <w:rPr>
                <w:rFonts w:ascii="Arial" w:eastAsia="SimSun" w:hAnsi="Arial" w:cs="Arial"/>
                <w:b/>
                <w:bCs/>
                <w:sz w:val="20"/>
                <w:szCs w:val="20"/>
              </w:rPr>
            </w:pPr>
          </w:p>
          <w:p w14:paraId="635BACEC" w14:textId="77777777" w:rsidR="002117AF" w:rsidRPr="00C6743B" w:rsidRDefault="002117AF" w:rsidP="00CB0AA9">
            <w:pPr>
              <w:suppressAutoHyphens/>
              <w:jc w:val="center"/>
              <w:rPr>
                <w:rFonts w:ascii="Arial" w:eastAsia="SimSun" w:hAnsi="Arial" w:cs="Arial"/>
                <w:b/>
                <w:bCs/>
                <w:sz w:val="20"/>
                <w:szCs w:val="20"/>
              </w:rPr>
            </w:pPr>
          </w:p>
          <w:p w14:paraId="4F05BC31" w14:textId="77777777" w:rsidR="002117AF" w:rsidRPr="00C6743B" w:rsidRDefault="002117AF" w:rsidP="00CB0AA9">
            <w:pPr>
              <w:suppressAutoHyphens/>
              <w:jc w:val="center"/>
              <w:rPr>
                <w:rFonts w:ascii="Arial" w:eastAsia="SimSun" w:hAnsi="Arial" w:cs="Arial"/>
                <w:b/>
                <w:bCs/>
                <w:sz w:val="20"/>
                <w:szCs w:val="20"/>
              </w:rPr>
            </w:pPr>
          </w:p>
          <w:p w14:paraId="2A117134" w14:textId="77777777" w:rsidR="002117AF" w:rsidRPr="00C6743B" w:rsidRDefault="002117AF" w:rsidP="00CB0AA9">
            <w:pPr>
              <w:suppressAutoHyphens/>
              <w:jc w:val="center"/>
              <w:rPr>
                <w:rFonts w:ascii="Arial" w:eastAsia="SimSun" w:hAnsi="Arial" w:cs="Arial"/>
                <w:b/>
                <w:bCs/>
                <w:sz w:val="20"/>
                <w:szCs w:val="20"/>
              </w:rPr>
            </w:pPr>
          </w:p>
          <w:p w14:paraId="7A30A3B7" w14:textId="47761C62" w:rsidR="002117AF" w:rsidRDefault="002117AF" w:rsidP="00CB0AA9">
            <w:pPr>
              <w:suppressAutoHyphens/>
              <w:jc w:val="center"/>
              <w:rPr>
                <w:rFonts w:ascii="Arial" w:eastAsia="SimSun" w:hAnsi="Arial" w:cs="Arial"/>
                <w:b/>
                <w:bCs/>
                <w:sz w:val="20"/>
                <w:szCs w:val="20"/>
              </w:rPr>
            </w:pPr>
          </w:p>
          <w:p w14:paraId="38F20541" w14:textId="77777777" w:rsidR="00BA7FE7" w:rsidRDefault="00BA7FE7" w:rsidP="00CB0AA9">
            <w:pPr>
              <w:suppressAutoHyphens/>
              <w:jc w:val="center"/>
              <w:rPr>
                <w:rFonts w:ascii="Arial" w:eastAsia="SimSun" w:hAnsi="Arial" w:cs="Arial"/>
                <w:b/>
                <w:bCs/>
                <w:sz w:val="20"/>
                <w:szCs w:val="20"/>
              </w:rPr>
            </w:pPr>
          </w:p>
          <w:p w14:paraId="192BA3C3" w14:textId="5A1AB167" w:rsidR="00C6743B" w:rsidRDefault="00C6743B" w:rsidP="00CB0AA9">
            <w:pPr>
              <w:suppressAutoHyphens/>
              <w:jc w:val="center"/>
              <w:rPr>
                <w:rFonts w:ascii="Arial" w:eastAsia="SimSun" w:hAnsi="Arial" w:cs="Arial"/>
                <w:b/>
                <w:bCs/>
                <w:sz w:val="20"/>
                <w:szCs w:val="20"/>
              </w:rPr>
            </w:pPr>
          </w:p>
          <w:p w14:paraId="4D1495F5" w14:textId="033868DD" w:rsidR="00C6743B" w:rsidRDefault="00C6743B" w:rsidP="00CB0AA9">
            <w:pPr>
              <w:suppressAutoHyphens/>
              <w:jc w:val="center"/>
              <w:rPr>
                <w:rFonts w:ascii="Arial" w:eastAsia="SimSun" w:hAnsi="Arial" w:cs="Arial"/>
                <w:b/>
                <w:bCs/>
                <w:sz w:val="20"/>
                <w:szCs w:val="20"/>
              </w:rPr>
            </w:pPr>
          </w:p>
          <w:p w14:paraId="261B99EA" w14:textId="77777777" w:rsidR="00C6743B" w:rsidRPr="00C6743B" w:rsidRDefault="00C6743B" w:rsidP="00CB0AA9">
            <w:pPr>
              <w:suppressAutoHyphens/>
              <w:jc w:val="center"/>
              <w:rPr>
                <w:rFonts w:ascii="Arial" w:eastAsia="SimSun" w:hAnsi="Arial" w:cs="Arial"/>
                <w:b/>
                <w:bCs/>
                <w:sz w:val="20"/>
                <w:szCs w:val="20"/>
              </w:rPr>
            </w:pPr>
          </w:p>
          <w:p w14:paraId="37059CCA" w14:textId="581B1B70" w:rsidR="002117AF" w:rsidRPr="00C6743B" w:rsidRDefault="00242A03" w:rsidP="00CB0AA9">
            <w:pPr>
              <w:suppressAutoHyphens/>
              <w:jc w:val="center"/>
              <w:rPr>
                <w:rFonts w:ascii="Arial" w:eastAsia="SimSun" w:hAnsi="Arial" w:cs="Arial"/>
                <w:b/>
                <w:bCs/>
                <w:sz w:val="20"/>
                <w:szCs w:val="20"/>
              </w:rPr>
            </w:pPr>
            <w:r>
              <w:rPr>
                <w:rFonts w:ascii="Arial" w:eastAsia="SimSun" w:hAnsi="Arial" w:cs="Arial"/>
                <w:b/>
                <w:bCs/>
                <w:sz w:val="20"/>
                <w:szCs w:val="20"/>
              </w:rPr>
              <w:t>……………………………………………..</w:t>
            </w:r>
          </w:p>
          <w:p w14:paraId="6D5CCE37" w14:textId="77777777" w:rsidR="002117AF" w:rsidRPr="00C6743B" w:rsidRDefault="002117AF" w:rsidP="00CB0AA9">
            <w:pPr>
              <w:suppressAutoHyphens/>
              <w:jc w:val="center"/>
              <w:rPr>
                <w:rFonts w:ascii="Arial" w:eastAsia="SimSun" w:hAnsi="Arial" w:cs="Arial"/>
                <w:b/>
                <w:bCs/>
                <w:sz w:val="20"/>
                <w:szCs w:val="20"/>
              </w:rPr>
            </w:pPr>
            <w:r w:rsidRPr="00C6743B">
              <w:rPr>
                <w:rFonts w:ascii="Arial" w:eastAsia="SimSun" w:hAnsi="Arial" w:cs="Arial"/>
                <w:b/>
                <w:bCs/>
                <w:sz w:val="20"/>
                <w:szCs w:val="20"/>
              </w:rPr>
              <w:t>JORGE LUIS MAICELO QUINTANA</w:t>
            </w:r>
          </w:p>
          <w:p w14:paraId="1C601635" w14:textId="77777777" w:rsidR="002117AF" w:rsidRPr="00C6743B" w:rsidRDefault="002117AF" w:rsidP="00CB0AA9">
            <w:pPr>
              <w:suppressAutoHyphens/>
              <w:jc w:val="center"/>
              <w:rPr>
                <w:rFonts w:ascii="Arial" w:eastAsia="SimSun" w:hAnsi="Arial" w:cs="Arial"/>
                <w:bCs/>
                <w:color w:val="000000" w:themeColor="text1"/>
                <w:sz w:val="20"/>
                <w:szCs w:val="20"/>
              </w:rPr>
            </w:pPr>
            <w:r w:rsidRPr="00C6743B">
              <w:rPr>
                <w:rFonts w:ascii="Arial" w:eastAsia="Times New Roman" w:hAnsi="Arial" w:cs="Arial"/>
                <w:b/>
                <w:color w:val="000000" w:themeColor="text1"/>
                <w:sz w:val="20"/>
                <w:szCs w:val="20"/>
                <w:lang w:eastAsia="es-ES"/>
              </w:rPr>
              <w:t>Jefe</w:t>
            </w:r>
          </w:p>
        </w:tc>
        <w:tc>
          <w:tcPr>
            <w:tcW w:w="4253" w:type="dxa"/>
          </w:tcPr>
          <w:p w14:paraId="2D40BD68" w14:textId="5BE7AF5C" w:rsidR="002117AF" w:rsidRPr="00C6743B" w:rsidRDefault="002117AF" w:rsidP="00CB0AA9">
            <w:pPr>
              <w:suppressAutoHyphens/>
              <w:jc w:val="center"/>
              <w:rPr>
                <w:rFonts w:ascii="Arial" w:eastAsia="Times New Roman" w:hAnsi="Arial" w:cs="Arial"/>
                <w:b/>
                <w:color w:val="000000" w:themeColor="text1"/>
                <w:spacing w:val="2"/>
                <w:position w:val="2"/>
                <w:sz w:val="20"/>
                <w:szCs w:val="20"/>
                <w:lang w:val="es-ES" w:eastAsia="es-ES"/>
              </w:rPr>
            </w:pPr>
            <w:r w:rsidRPr="00C6743B">
              <w:rPr>
                <w:rFonts w:ascii="Arial" w:eastAsia="Times New Roman" w:hAnsi="Arial" w:cs="Arial"/>
                <w:b/>
                <w:bCs/>
                <w:color w:val="000000" w:themeColor="text1"/>
                <w:sz w:val="20"/>
                <w:szCs w:val="20"/>
                <w:lang w:val="es-ES_tradnl" w:eastAsia="es-ES"/>
              </w:rPr>
              <w:t xml:space="preserve">Por </w:t>
            </w:r>
            <w:r w:rsidR="003103D1" w:rsidRPr="00C6743B">
              <w:rPr>
                <w:rFonts w:ascii="Arial" w:eastAsia="Times New Roman" w:hAnsi="Arial" w:cs="Arial"/>
                <w:b/>
                <w:color w:val="000000" w:themeColor="text1"/>
                <w:spacing w:val="2"/>
                <w:position w:val="2"/>
                <w:sz w:val="20"/>
                <w:szCs w:val="20"/>
                <w:lang w:val="es-ES" w:eastAsia="es-ES"/>
              </w:rPr>
              <w:t>EL GORE</w:t>
            </w:r>
          </w:p>
          <w:p w14:paraId="27AF0391" w14:textId="77777777" w:rsidR="002117AF" w:rsidRPr="00C6743B" w:rsidRDefault="002117AF" w:rsidP="00CB0AA9">
            <w:pPr>
              <w:suppressAutoHyphens/>
              <w:jc w:val="center"/>
              <w:rPr>
                <w:rFonts w:ascii="Arial" w:eastAsia="Times New Roman" w:hAnsi="Arial" w:cs="Arial"/>
                <w:b/>
                <w:color w:val="000000" w:themeColor="text1"/>
                <w:sz w:val="20"/>
                <w:szCs w:val="20"/>
                <w:lang w:val="es-ES_tradnl" w:eastAsia="es-ES"/>
              </w:rPr>
            </w:pPr>
          </w:p>
          <w:p w14:paraId="0028A1C7" w14:textId="77777777" w:rsidR="002117AF" w:rsidRPr="00C6743B" w:rsidRDefault="002117AF" w:rsidP="00CB0AA9">
            <w:pPr>
              <w:suppressAutoHyphens/>
              <w:jc w:val="center"/>
              <w:rPr>
                <w:rFonts w:ascii="Arial" w:eastAsia="Times New Roman" w:hAnsi="Arial" w:cs="Arial"/>
                <w:b/>
                <w:color w:val="000000" w:themeColor="text1"/>
                <w:sz w:val="20"/>
                <w:szCs w:val="20"/>
                <w:lang w:val="es-ES_tradnl" w:eastAsia="es-ES"/>
              </w:rPr>
            </w:pPr>
          </w:p>
          <w:p w14:paraId="31D30970" w14:textId="77777777" w:rsidR="002117AF" w:rsidRPr="00C6743B" w:rsidRDefault="002117AF" w:rsidP="00CB0AA9">
            <w:pPr>
              <w:suppressAutoHyphens/>
              <w:jc w:val="center"/>
              <w:rPr>
                <w:rFonts w:ascii="Arial" w:eastAsia="Times New Roman" w:hAnsi="Arial" w:cs="Arial"/>
                <w:b/>
                <w:color w:val="000000" w:themeColor="text1"/>
                <w:sz w:val="20"/>
                <w:szCs w:val="20"/>
                <w:lang w:val="es-ES_tradnl" w:eastAsia="es-ES"/>
              </w:rPr>
            </w:pPr>
          </w:p>
          <w:p w14:paraId="081DE5BC" w14:textId="0B79BB54" w:rsidR="002117AF" w:rsidRDefault="002117AF" w:rsidP="00CB0AA9">
            <w:pPr>
              <w:suppressAutoHyphens/>
              <w:rPr>
                <w:rFonts w:ascii="Arial" w:eastAsia="Times New Roman" w:hAnsi="Arial" w:cs="Arial"/>
                <w:b/>
                <w:color w:val="000000" w:themeColor="text1"/>
                <w:sz w:val="20"/>
                <w:szCs w:val="20"/>
                <w:lang w:val="es-ES_tradnl" w:eastAsia="es-ES"/>
              </w:rPr>
            </w:pPr>
          </w:p>
          <w:p w14:paraId="58143099" w14:textId="16241628" w:rsidR="00C6743B" w:rsidRDefault="00C6743B" w:rsidP="00CB0AA9">
            <w:pPr>
              <w:suppressAutoHyphens/>
              <w:rPr>
                <w:rFonts w:ascii="Arial" w:eastAsia="Times New Roman" w:hAnsi="Arial" w:cs="Arial"/>
                <w:b/>
                <w:color w:val="000000" w:themeColor="text1"/>
                <w:sz w:val="20"/>
                <w:szCs w:val="20"/>
                <w:lang w:val="es-ES_tradnl" w:eastAsia="es-ES"/>
              </w:rPr>
            </w:pPr>
          </w:p>
          <w:p w14:paraId="0172AF43" w14:textId="78C311CA" w:rsidR="00C6743B" w:rsidRDefault="00C6743B" w:rsidP="00CB0AA9">
            <w:pPr>
              <w:suppressAutoHyphens/>
              <w:rPr>
                <w:rFonts w:ascii="Arial" w:eastAsia="Times New Roman" w:hAnsi="Arial" w:cs="Arial"/>
                <w:b/>
                <w:color w:val="000000" w:themeColor="text1"/>
                <w:sz w:val="20"/>
                <w:szCs w:val="20"/>
                <w:lang w:val="es-ES_tradnl" w:eastAsia="es-ES"/>
              </w:rPr>
            </w:pPr>
          </w:p>
          <w:p w14:paraId="37C06BFA" w14:textId="77777777" w:rsidR="00BA7FE7" w:rsidRDefault="00BA7FE7" w:rsidP="00CB0AA9">
            <w:pPr>
              <w:suppressAutoHyphens/>
              <w:rPr>
                <w:rFonts w:ascii="Arial" w:eastAsia="Times New Roman" w:hAnsi="Arial" w:cs="Arial"/>
                <w:b/>
                <w:color w:val="000000" w:themeColor="text1"/>
                <w:sz w:val="20"/>
                <w:szCs w:val="20"/>
                <w:lang w:val="es-ES_tradnl" w:eastAsia="es-ES"/>
              </w:rPr>
            </w:pPr>
          </w:p>
          <w:p w14:paraId="6E8E714F" w14:textId="77777777" w:rsidR="00C6743B" w:rsidRPr="00C6743B" w:rsidRDefault="00C6743B" w:rsidP="00CB0AA9">
            <w:pPr>
              <w:suppressAutoHyphens/>
              <w:rPr>
                <w:rFonts w:ascii="Arial" w:eastAsia="Times New Roman" w:hAnsi="Arial" w:cs="Arial"/>
                <w:b/>
                <w:color w:val="000000" w:themeColor="text1"/>
                <w:sz w:val="20"/>
                <w:szCs w:val="20"/>
                <w:lang w:val="es-ES_tradnl" w:eastAsia="es-ES"/>
              </w:rPr>
            </w:pPr>
          </w:p>
          <w:p w14:paraId="5584FAAA" w14:textId="77777777" w:rsidR="002117AF" w:rsidRPr="00C6743B" w:rsidRDefault="002117AF" w:rsidP="00242A03">
            <w:pPr>
              <w:suppressAutoHyphens/>
              <w:rPr>
                <w:rFonts w:ascii="Arial" w:eastAsia="Times New Roman" w:hAnsi="Arial" w:cs="Arial"/>
                <w:b/>
                <w:color w:val="000000" w:themeColor="text1"/>
                <w:sz w:val="20"/>
                <w:szCs w:val="20"/>
                <w:lang w:val="es-ES_tradnl" w:eastAsia="es-ES"/>
              </w:rPr>
            </w:pPr>
          </w:p>
          <w:p w14:paraId="69911F73" w14:textId="684052C8" w:rsidR="002117AF" w:rsidRPr="00C6743B" w:rsidRDefault="00242A03" w:rsidP="00CB0AA9">
            <w:pPr>
              <w:suppressAutoHyphens/>
              <w:jc w:val="center"/>
              <w:rPr>
                <w:rFonts w:ascii="Arial" w:eastAsia="Times New Roman" w:hAnsi="Arial" w:cs="Arial"/>
                <w:b/>
                <w:sz w:val="20"/>
                <w:szCs w:val="20"/>
                <w:lang w:val="es-ES_tradnl" w:eastAsia="es-ES"/>
              </w:rPr>
            </w:pPr>
            <w:r>
              <w:rPr>
                <w:rFonts w:ascii="Arial" w:eastAsia="SimSun" w:hAnsi="Arial" w:cs="Arial"/>
                <w:b/>
                <w:color w:val="00000A"/>
                <w:sz w:val="20"/>
                <w:szCs w:val="20"/>
                <w:lang w:val="es-ES_tradnl"/>
              </w:rPr>
              <w:t>……</w:t>
            </w:r>
            <w:r w:rsidR="009E33D9" w:rsidRPr="00C6743B">
              <w:rPr>
                <w:rFonts w:ascii="Arial" w:eastAsia="SimSun" w:hAnsi="Arial" w:cs="Arial"/>
                <w:b/>
                <w:color w:val="00000A"/>
                <w:sz w:val="20"/>
                <w:szCs w:val="20"/>
                <w:lang w:val="es-ES_tradnl"/>
              </w:rPr>
              <w:t>…………………………………</w:t>
            </w:r>
          </w:p>
          <w:p w14:paraId="498C14EF" w14:textId="3BFA7CE3" w:rsidR="00242A03" w:rsidRDefault="00242A03" w:rsidP="00242A03">
            <w:pPr>
              <w:suppressAutoHyphens/>
              <w:jc w:val="center"/>
              <w:rPr>
                <w:rFonts w:ascii="Arial" w:eastAsia="Times New Roman" w:hAnsi="Arial" w:cs="Arial"/>
                <w:b/>
                <w:sz w:val="20"/>
                <w:szCs w:val="20"/>
                <w:lang w:val="es-ES_tradnl" w:eastAsia="es-ES"/>
              </w:rPr>
            </w:pPr>
            <w:r w:rsidRPr="00242A03">
              <w:rPr>
                <w:rFonts w:ascii="Arial" w:eastAsia="Times New Roman" w:hAnsi="Arial" w:cs="Arial"/>
                <w:b/>
                <w:sz w:val="20"/>
                <w:szCs w:val="20"/>
                <w:lang w:val="es-ES_tradnl" w:eastAsia="es-ES"/>
              </w:rPr>
              <w:t>Nombre del Gobernador</w:t>
            </w:r>
            <w:r w:rsidR="00E40E82">
              <w:rPr>
                <w:rFonts w:ascii="Arial" w:eastAsia="Times New Roman" w:hAnsi="Arial" w:cs="Arial"/>
                <w:b/>
                <w:sz w:val="20"/>
                <w:szCs w:val="20"/>
                <w:lang w:val="es-ES_tradnl" w:eastAsia="es-ES"/>
              </w:rPr>
              <w:t xml:space="preserve"> </w:t>
            </w:r>
          </w:p>
          <w:p w14:paraId="2F50CB18" w14:textId="77777777" w:rsidR="002117AF" w:rsidRDefault="003103D1" w:rsidP="00CB0AA9">
            <w:pPr>
              <w:suppressAutoHyphens/>
              <w:jc w:val="center"/>
              <w:rPr>
                <w:rFonts w:ascii="Arial" w:eastAsia="Times New Roman" w:hAnsi="Arial" w:cs="Arial"/>
                <w:b/>
                <w:sz w:val="20"/>
                <w:szCs w:val="20"/>
                <w:lang w:val="es-ES_tradnl" w:eastAsia="es-ES"/>
              </w:rPr>
            </w:pPr>
            <w:r w:rsidRPr="00C6743B">
              <w:rPr>
                <w:rFonts w:ascii="Arial" w:eastAsia="Times New Roman" w:hAnsi="Arial" w:cs="Arial"/>
                <w:b/>
                <w:sz w:val="20"/>
                <w:szCs w:val="20"/>
                <w:lang w:val="es-ES_tradnl" w:eastAsia="es-ES"/>
              </w:rPr>
              <w:t>Gobernador Regional</w:t>
            </w:r>
          </w:p>
          <w:p w14:paraId="7F707ADB" w14:textId="6D3CBAF9" w:rsidR="00242A03" w:rsidRPr="00C6743B" w:rsidRDefault="00242A03" w:rsidP="00CB0AA9">
            <w:pPr>
              <w:suppressAutoHyphens/>
              <w:jc w:val="center"/>
              <w:rPr>
                <w:rFonts w:ascii="Arial" w:eastAsia="SimSun" w:hAnsi="Arial" w:cs="Arial"/>
                <w:bCs/>
                <w:color w:val="000000" w:themeColor="text1"/>
                <w:sz w:val="20"/>
                <w:szCs w:val="20"/>
              </w:rPr>
            </w:pPr>
          </w:p>
        </w:tc>
      </w:tr>
    </w:tbl>
    <w:p w14:paraId="660BCF09" w14:textId="77777777" w:rsidR="00E84FD1" w:rsidRPr="00CB0AA9" w:rsidRDefault="00E84FD1" w:rsidP="00CB0AA9">
      <w:pPr>
        <w:suppressAutoHyphens/>
        <w:spacing w:after="0" w:line="240" w:lineRule="auto"/>
        <w:jc w:val="center"/>
        <w:rPr>
          <w:rFonts w:ascii="Arial" w:eastAsia="Times New Roman" w:hAnsi="Arial" w:cs="Arial"/>
          <w:b/>
          <w:bCs/>
          <w:color w:val="000000"/>
          <w:lang w:val="es-ES" w:eastAsia="es-ES"/>
        </w:rPr>
      </w:pPr>
    </w:p>
    <w:sectPr w:rsidR="00E84FD1" w:rsidRPr="00CB0AA9" w:rsidSect="001070C8">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9F20" w14:textId="77777777" w:rsidR="005505D1" w:rsidRDefault="005505D1" w:rsidP="007A02C5">
      <w:pPr>
        <w:spacing w:after="0" w:line="240" w:lineRule="auto"/>
      </w:pPr>
      <w:r>
        <w:separator/>
      </w:r>
    </w:p>
  </w:endnote>
  <w:endnote w:type="continuationSeparator" w:id="0">
    <w:p w14:paraId="3858D045" w14:textId="77777777" w:rsidR="005505D1" w:rsidRDefault="005505D1" w:rsidP="007A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006B" w14:textId="77777777" w:rsidR="00F658AA" w:rsidRDefault="00F658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72CF" w14:textId="5446F0E0" w:rsidR="007A02C5" w:rsidRDefault="007A02C5" w:rsidP="007A02C5">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51091E">
      <w:rPr>
        <w:rFonts w:ascii="Arial Narrow" w:hAnsi="Arial Narrow"/>
        <w:b/>
        <w:bCs/>
        <w:noProof/>
        <w:sz w:val="18"/>
        <w:szCs w:val="18"/>
      </w:rPr>
      <w:t>5</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51091E">
      <w:rPr>
        <w:rFonts w:ascii="Arial Narrow" w:hAnsi="Arial Narrow"/>
        <w:b/>
        <w:bCs/>
        <w:noProof/>
        <w:sz w:val="18"/>
        <w:szCs w:val="18"/>
      </w:rPr>
      <w:t>6</w:t>
    </w:r>
    <w:r w:rsidRPr="00273460">
      <w:rPr>
        <w:rFonts w:ascii="Arial Narrow" w:hAnsi="Arial Narrow"/>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6AFF" w14:textId="77777777" w:rsidR="00F658AA" w:rsidRDefault="00F65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0E8C9" w14:textId="77777777" w:rsidR="005505D1" w:rsidRDefault="005505D1" w:rsidP="007A02C5">
      <w:pPr>
        <w:spacing w:after="0" w:line="240" w:lineRule="auto"/>
      </w:pPr>
      <w:r>
        <w:separator/>
      </w:r>
    </w:p>
  </w:footnote>
  <w:footnote w:type="continuationSeparator" w:id="0">
    <w:p w14:paraId="1922B5AE" w14:textId="77777777" w:rsidR="005505D1" w:rsidRDefault="005505D1" w:rsidP="007A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F33E" w14:textId="77777777" w:rsidR="00F658AA" w:rsidRDefault="00F658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C85" w14:textId="77777777" w:rsidR="00F658AA" w:rsidRDefault="00F658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CF46" w14:textId="77777777" w:rsidR="00F658AA" w:rsidRDefault="00F658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C2F"/>
    <w:multiLevelType w:val="hybridMultilevel"/>
    <w:tmpl w:val="DBA83C10"/>
    <w:lvl w:ilvl="0" w:tplc="ABE8516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A0333"/>
    <w:multiLevelType w:val="multilevel"/>
    <w:tmpl w:val="B9744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685716"/>
    <w:multiLevelType w:val="multilevel"/>
    <w:tmpl w:val="F68033D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b w:val="0"/>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3">
    <w:nsid w:val="26357AE6"/>
    <w:multiLevelType w:val="multilevel"/>
    <w:tmpl w:val="13EEEC2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55022"/>
    <w:multiLevelType w:val="multilevel"/>
    <w:tmpl w:val="031A3B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235007"/>
    <w:multiLevelType w:val="multilevel"/>
    <w:tmpl w:val="9F6EE68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720" w:hanging="360"/>
      </w:pPr>
      <w:rPr>
        <w:rFonts w:ascii="Arial" w:hAnsi="Arial" w:cs="Arial" w:hint="default"/>
        <w:color w:val="000000"/>
        <w:sz w:val="22"/>
      </w:rPr>
    </w:lvl>
    <w:lvl w:ilvl="2">
      <w:start w:val="1"/>
      <w:numFmt w:val="decimal"/>
      <w:lvlText w:val="%1.%2.%3"/>
      <w:lvlJc w:val="left"/>
      <w:pPr>
        <w:ind w:left="1440" w:hanging="720"/>
      </w:pPr>
      <w:rPr>
        <w:rFonts w:ascii="Arial" w:hAnsi="Arial" w:cs="Arial" w:hint="default"/>
        <w:color w:val="000000"/>
        <w:sz w:val="22"/>
      </w:rPr>
    </w:lvl>
    <w:lvl w:ilvl="3">
      <w:start w:val="1"/>
      <w:numFmt w:val="decimal"/>
      <w:lvlText w:val="%1.%2.%3.%4"/>
      <w:lvlJc w:val="left"/>
      <w:pPr>
        <w:ind w:left="1800" w:hanging="720"/>
      </w:pPr>
      <w:rPr>
        <w:rFonts w:ascii="Arial" w:hAnsi="Arial" w:cs="Arial" w:hint="default"/>
        <w:color w:val="000000"/>
        <w:sz w:val="22"/>
      </w:rPr>
    </w:lvl>
    <w:lvl w:ilvl="4">
      <w:start w:val="1"/>
      <w:numFmt w:val="decimal"/>
      <w:lvlText w:val="%1.%2.%3.%4.%5"/>
      <w:lvlJc w:val="left"/>
      <w:pPr>
        <w:ind w:left="2520" w:hanging="1080"/>
      </w:pPr>
      <w:rPr>
        <w:rFonts w:ascii="Arial" w:hAnsi="Arial" w:cs="Arial" w:hint="default"/>
        <w:color w:val="000000"/>
        <w:sz w:val="22"/>
      </w:rPr>
    </w:lvl>
    <w:lvl w:ilvl="5">
      <w:start w:val="1"/>
      <w:numFmt w:val="decimal"/>
      <w:lvlText w:val="%1.%2.%3.%4.%5.%6"/>
      <w:lvlJc w:val="left"/>
      <w:pPr>
        <w:ind w:left="2880" w:hanging="1080"/>
      </w:pPr>
      <w:rPr>
        <w:rFonts w:ascii="Arial" w:hAnsi="Arial" w:cs="Arial" w:hint="default"/>
        <w:color w:val="000000"/>
        <w:sz w:val="22"/>
      </w:rPr>
    </w:lvl>
    <w:lvl w:ilvl="6">
      <w:start w:val="1"/>
      <w:numFmt w:val="decimal"/>
      <w:lvlText w:val="%1.%2.%3.%4.%5.%6.%7"/>
      <w:lvlJc w:val="left"/>
      <w:pPr>
        <w:ind w:left="3600" w:hanging="1440"/>
      </w:pPr>
      <w:rPr>
        <w:rFonts w:ascii="Arial" w:hAnsi="Arial" w:cs="Arial" w:hint="default"/>
        <w:color w:val="000000"/>
        <w:sz w:val="22"/>
      </w:rPr>
    </w:lvl>
    <w:lvl w:ilvl="7">
      <w:start w:val="1"/>
      <w:numFmt w:val="decimal"/>
      <w:lvlText w:val="%1.%2.%3.%4.%5.%6.%7.%8"/>
      <w:lvlJc w:val="left"/>
      <w:pPr>
        <w:ind w:left="3960" w:hanging="1440"/>
      </w:pPr>
      <w:rPr>
        <w:rFonts w:ascii="Arial" w:hAnsi="Arial" w:cs="Arial" w:hint="default"/>
        <w:color w:val="000000"/>
        <w:sz w:val="22"/>
      </w:rPr>
    </w:lvl>
    <w:lvl w:ilvl="8">
      <w:start w:val="1"/>
      <w:numFmt w:val="decimal"/>
      <w:lvlText w:val="%1.%2.%3.%4.%5.%6.%7.%8.%9"/>
      <w:lvlJc w:val="left"/>
      <w:pPr>
        <w:ind w:left="4680" w:hanging="1800"/>
      </w:pPr>
      <w:rPr>
        <w:rFonts w:ascii="Arial" w:hAnsi="Arial" w:cs="Arial" w:hint="default"/>
        <w:color w:val="000000"/>
        <w:sz w:val="22"/>
      </w:rPr>
    </w:lvl>
  </w:abstractNum>
  <w:abstractNum w:abstractNumId="6">
    <w:nsid w:val="2E3B4CDB"/>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71D1248"/>
    <w:multiLevelType w:val="multilevel"/>
    <w:tmpl w:val="CCE4BE26"/>
    <w:lvl w:ilvl="0">
      <w:start w:val="4"/>
      <w:numFmt w:val="decimal"/>
      <w:lvlText w:val="%1"/>
      <w:lvlJc w:val="left"/>
      <w:pPr>
        <w:ind w:left="480" w:hanging="480"/>
      </w:pPr>
      <w:rPr>
        <w:rFonts w:hint="default"/>
        <w:color w:val="FF0000"/>
      </w:rPr>
    </w:lvl>
    <w:lvl w:ilvl="1">
      <w:start w:val="1"/>
      <w:numFmt w:val="decimal"/>
      <w:lvlText w:val="%1.%2"/>
      <w:lvlJc w:val="left"/>
      <w:pPr>
        <w:ind w:left="763" w:hanging="480"/>
      </w:pPr>
      <w:rPr>
        <w:rFonts w:hint="default"/>
        <w:color w:val="FF0000"/>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8">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D5F2E4B"/>
    <w:multiLevelType w:val="hybridMultilevel"/>
    <w:tmpl w:val="606A4D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EF86FD6"/>
    <w:multiLevelType w:val="multilevel"/>
    <w:tmpl w:val="392EE13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E74BF2"/>
    <w:multiLevelType w:val="multilevel"/>
    <w:tmpl w:val="4468A33C"/>
    <w:lvl w:ilvl="0">
      <w:start w:val="1"/>
      <w:numFmt w:val="decimal"/>
      <w:lvlText w:val="%1."/>
      <w:lvlJc w:val="left"/>
      <w:pPr>
        <w:ind w:left="360" w:hanging="360"/>
      </w:pPr>
      <w:rPr>
        <w:rFonts w:hint="default"/>
      </w:rPr>
    </w:lvl>
    <w:lvl w:ilvl="1">
      <w:start w:val="1"/>
      <w:numFmt w:val="decimal"/>
      <w:lvlText w:val="%1.%2."/>
      <w:lvlJc w:val="left"/>
      <w:pPr>
        <w:tabs>
          <w:tab w:val="num" w:pos="851"/>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3">
    <w:nsid w:val="58186154"/>
    <w:multiLevelType w:val="multilevel"/>
    <w:tmpl w:val="2F60C060"/>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5A095F1F"/>
    <w:multiLevelType w:val="multilevel"/>
    <w:tmpl w:val="C16E299A"/>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1.1"/>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6">
    <w:nsid w:val="679628A8"/>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11D23AA"/>
    <w:multiLevelType w:val="multilevel"/>
    <w:tmpl w:val="F934F51C"/>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762C4816"/>
    <w:multiLevelType w:val="multilevel"/>
    <w:tmpl w:val="055E241A"/>
    <w:lvl w:ilvl="0">
      <w:start w:val="4"/>
      <w:numFmt w:val="none"/>
      <w:lvlText w:val="4.2"/>
      <w:lvlJc w:val="left"/>
      <w:pPr>
        <w:ind w:left="360" w:hanging="360"/>
      </w:pPr>
      <w:rPr>
        <w:rFonts w:hint="default"/>
        <w:b w:val="0"/>
      </w:rPr>
    </w:lvl>
    <w:lvl w:ilvl="1">
      <w:start w:val="1"/>
      <w:numFmt w:val="decimal"/>
      <w:lvlText w:val="%1.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0"/>
  </w:num>
  <w:num w:numId="3">
    <w:abstractNumId w:val="17"/>
  </w:num>
  <w:num w:numId="4">
    <w:abstractNumId w:val="2"/>
  </w:num>
  <w:num w:numId="5">
    <w:abstractNumId w:val="16"/>
  </w:num>
  <w:num w:numId="6">
    <w:abstractNumId w:val="14"/>
  </w:num>
  <w:num w:numId="7">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1.1.2"/>
        <w:lvlJc w:val="left"/>
        <w:pPr>
          <w:ind w:left="1069" w:hanging="360"/>
        </w:pPr>
        <w:rPr>
          <w:rFonts w:hint="default"/>
          <w:b w:val="0"/>
        </w:rPr>
      </w:lvl>
    </w:lvlOverride>
    <w:lvlOverride w:ilvl="2">
      <w:lvl w:ilvl="2">
        <w:start w:val="1"/>
        <w:numFmt w:val="decimal"/>
        <w:lvlText w:val="%1.%2.%3"/>
        <w:lvlJc w:val="left"/>
        <w:pPr>
          <w:ind w:left="2138" w:hanging="720"/>
        </w:pPr>
        <w:rPr>
          <w:rFonts w:hint="default"/>
          <w:b w:val="0"/>
          <w:bCs w:val="0"/>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18"/>
  </w:num>
  <w:num w:numId="9">
    <w:abstractNumId w:val="10"/>
  </w:num>
  <w:num w:numId="1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3"/>
  </w:num>
  <w:num w:numId="14">
    <w:abstractNumId w:val="6"/>
  </w:num>
  <w:num w:numId="15">
    <w:abstractNumId w:val="7"/>
  </w:num>
  <w:num w:numId="16">
    <w:abstractNumId w:val="4"/>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E7"/>
    <w:rsid w:val="00003E9F"/>
    <w:rsid w:val="00010C2A"/>
    <w:rsid w:val="0001133C"/>
    <w:rsid w:val="00012630"/>
    <w:rsid w:val="00013462"/>
    <w:rsid w:val="00034C14"/>
    <w:rsid w:val="00041E4B"/>
    <w:rsid w:val="000474FF"/>
    <w:rsid w:val="00081DC1"/>
    <w:rsid w:val="000875A9"/>
    <w:rsid w:val="00093EE5"/>
    <w:rsid w:val="00093FE7"/>
    <w:rsid w:val="000A2B17"/>
    <w:rsid w:val="000A6148"/>
    <w:rsid w:val="000B37A8"/>
    <w:rsid w:val="000B4E38"/>
    <w:rsid w:val="000B5D64"/>
    <w:rsid w:val="000C1170"/>
    <w:rsid w:val="000D4BE5"/>
    <w:rsid w:val="000E2AAE"/>
    <w:rsid w:val="000E4322"/>
    <w:rsid w:val="000E56C4"/>
    <w:rsid w:val="000E58FA"/>
    <w:rsid w:val="00106EFE"/>
    <w:rsid w:val="001070C8"/>
    <w:rsid w:val="00107E04"/>
    <w:rsid w:val="0012482F"/>
    <w:rsid w:val="00131204"/>
    <w:rsid w:val="00131DC7"/>
    <w:rsid w:val="00161483"/>
    <w:rsid w:val="00195773"/>
    <w:rsid w:val="001A5F00"/>
    <w:rsid w:val="001B2ABE"/>
    <w:rsid w:val="001C6F4C"/>
    <w:rsid w:val="001D379F"/>
    <w:rsid w:val="001D68FE"/>
    <w:rsid w:val="001E2D7F"/>
    <w:rsid w:val="001E321F"/>
    <w:rsid w:val="001E4950"/>
    <w:rsid w:val="001F021A"/>
    <w:rsid w:val="001F21E4"/>
    <w:rsid w:val="0020217C"/>
    <w:rsid w:val="002117AF"/>
    <w:rsid w:val="0021512C"/>
    <w:rsid w:val="002258EF"/>
    <w:rsid w:val="00242A03"/>
    <w:rsid w:val="00245B37"/>
    <w:rsid w:val="00246279"/>
    <w:rsid w:val="00254BF7"/>
    <w:rsid w:val="00284384"/>
    <w:rsid w:val="0029194D"/>
    <w:rsid w:val="002A5DBA"/>
    <w:rsid w:val="002A6902"/>
    <w:rsid w:val="002B79D8"/>
    <w:rsid w:val="002C241C"/>
    <w:rsid w:val="002D0310"/>
    <w:rsid w:val="00300EBC"/>
    <w:rsid w:val="003029B7"/>
    <w:rsid w:val="003103D1"/>
    <w:rsid w:val="00315F68"/>
    <w:rsid w:val="00337D7C"/>
    <w:rsid w:val="00343D32"/>
    <w:rsid w:val="00345188"/>
    <w:rsid w:val="00345906"/>
    <w:rsid w:val="003556D5"/>
    <w:rsid w:val="00362A82"/>
    <w:rsid w:val="003634F4"/>
    <w:rsid w:val="003774D6"/>
    <w:rsid w:val="00395E0F"/>
    <w:rsid w:val="003B6F52"/>
    <w:rsid w:val="003C126C"/>
    <w:rsid w:val="003D1A43"/>
    <w:rsid w:val="003D5994"/>
    <w:rsid w:val="003E125D"/>
    <w:rsid w:val="003E23CE"/>
    <w:rsid w:val="003E5522"/>
    <w:rsid w:val="00402B91"/>
    <w:rsid w:val="0040483F"/>
    <w:rsid w:val="0040496C"/>
    <w:rsid w:val="0040729A"/>
    <w:rsid w:val="00412BDE"/>
    <w:rsid w:val="004317B3"/>
    <w:rsid w:val="004321E7"/>
    <w:rsid w:val="004360D0"/>
    <w:rsid w:val="00443122"/>
    <w:rsid w:val="00446925"/>
    <w:rsid w:val="00451421"/>
    <w:rsid w:val="0045420C"/>
    <w:rsid w:val="004662C5"/>
    <w:rsid w:val="00466613"/>
    <w:rsid w:val="00481AAC"/>
    <w:rsid w:val="0049695D"/>
    <w:rsid w:val="00496D5A"/>
    <w:rsid w:val="00497EA3"/>
    <w:rsid w:val="004A0FFB"/>
    <w:rsid w:val="004B4D8E"/>
    <w:rsid w:val="004C5D69"/>
    <w:rsid w:val="004D0038"/>
    <w:rsid w:val="004D2EBB"/>
    <w:rsid w:val="004F2EE0"/>
    <w:rsid w:val="005106CB"/>
    <w:rsid w:val="0051091E"/>
    <w:rsid w:val="005143CE"/>
    <w:rsid w:val="00515449"/>
    <w:rsid w:val="0052205C"/>
    <w:rsid w:val="005505D1"/>
    <w:rsid w:val="00550718"/>
    <w:rsid w:val="0057415E"/>
    <w:rsid w:val="005814E8"/>
    <w:rsid w:val="00583DE0"/>
    <w:rsid w:val="00584672"/>
    <w:rsid w:val="005847D8"/>
    <w:rsid w:val="005A3376"/>
    <w:rsid w:val="005A39F3"/>
    <w:rsid w:val="005C3556"/>
    <w:rsid w:val="005C59E2"/>
    <w:rsid w:val="005D564F"/>
    <w:rsid w:val="005D77CA"/>
    <w:rsid w:val="005E2C89"/>
    <w:rsid w:val="005F1765"/>
    <w:rsid w:val="00602C6E"/>
    <w:rsid w:val="00603494"/>
    <w:rsid w:val="00613B18"/>
    <w:rsid w:val="00614DD5"/>
    <w:rsid w:val="00626427"/>
    <w:rsid w:val="00640029"/>
    <w:rsid w:val="00640F02"/>
    <w:rsid w:val="00640FDA"/>
    <w:rsid w:val="00644565"/>
    <w:rsid w:val="00645C37"/>
    <w:rsid w:val="00651648"/>
    <w:rsid w:val="00664C76"/>
    <w:rsid w:val="0067741C"/>
    <w:rsid w:val="0068169C"/>
    <w:rsid w:val="0068280F"/>
    <w:rsid w:val="00690A26"/>
    <w:rsid w:val="006B2A4A"/>
    <w:rsid w:val="006B33B2"/>
    <w:rsid w:val="006B51A6"/>
    <w:rsid w:val="006D0DAD"/>
    <w:rsid w:val="006F4861"/>
    <w:rsid w:val="00745BA1"/>
    <w:rsid w:val="00760183"/>
    <w:rsid w:val="00762D70"/>
    <w:rsid w:val="00770B7C"/>
    <w:rsid w:val="00796647"/>
    <w:rsid w:val="007A02C5"/>
    <w:rsid w:val="007A51EF"/>
    <w:rsid w:val="007C5EBC"/>
    <w:rsid w:val="007C7026"/>
    <w:rsid w:val="007E2A94"/>
    <w:rsid w:val="007F6ED7"/>
    <w:rsid w:val="007F755B"/>
    <w:rsid w:val="0080026B"/>
    <w:rsid w:val="00807E8B"/>
    <w:rsid w:val="008233A7"/>
    <w:rsid w:val="00835854"/>
    <w:rsid w:val="00845F1F"/>
    <w:rsid w:val="008515F9"/>
    <w:rsid w:val="00854D24"/>
    <w:rsid w:val="00865B68"/>
    <w:rsid w:val="00866775"/>
    <w:rsid w:val="00885BAD"/>
    <w:rsid w:val="00886D16"/>
    <w:rsid w:val="008A4D89"/>
    <w:rsid w:val="008C379B"/>
    <w:rsid w:val="008E07C0"/>
    <w:rsid w:val="008F5B8A"/>
    <w:rsid w:val="008F6A2F"/>
    <w:rsid w:val="008F7C07"/>
    <w:rsid w:val="00914F22"/>
    <w:rsid w:val="009175A6"/>
    <w:rsid w:val="00917D0C"/>
    <w:rsid w:val="00940922"/>
    <w:rsid w:val="00943195"/>
    <w:rsid w:val="00957F9D"/>
    <w:rsid w:val="0097367F"/>
    <w:rsid w:val="009853B5"/>
    <w:rsid w:val="00990A0D"/>
    <w:rsid w:val="009A4B26"/>
    <w:rsid w:val="009B5CE8"/>
    <w:rsid w:val="009C543B"/>
    <w:rsid w:val="009D6D5F"/>
    <w:rsid w:val="009E11CB"/>
    <w:rsid w:val="009E33D9"/>
    <w:rsid w:val="009E4718"/>
    <w:rsid w:val="009F2D19"/>
    <w:rsid w:val="009F3E03"/>
    <w:rsid w:val="00A01FBB"/>
    <w:rsid w:val="00A02B2D"/>
    <w:rsid w:val="00A04C3B"/>
    <w:rsid w:val="00A053C8"/>
    <w:rsid w:val="00A15E96"/>
    <w:rsid w:val="00A163F7"/>
    <w:rsid w:val="00A2176C"/>
    <w:rsid w:val="00A24A43"/>
    <w:rsid w:val="00A25632"/>
    <w:rsid w:val="00A34196"/>
    <w:rsid w:val="00A46782"/>
    <w:rsid w:val="00A5388B"/>
    <w:rsid w:val="00A70780"/>
    <w:rsid w:val="00A70EB2"/>
    <w:rsid w:val="00A85638"/>
    <w:rsid w:val="00A9475E"/>
    <w:rsid w:val="00A95FB9"/>
    <w:rsid w:val="00A971AA"/>
    <w:rsid w:val="00A97634"/>
    <w:rsid w:val="00AB13B3"/>
    <w:rsid w:val="00AC25DF"/>
    <w:rsid w:val="00AD129D"/>
    <w:rsid w:val="00AF37EF"/>
    <w:rsid w:val="00AF6685"/>
    <w:rsid w:val="00B00058"/>
    <w:rsid w:val="00B07BCB"/>
    <w:rsid w:val="00B10820"/>
    <w:rsid w:val="00B130C2"/>
    <w:rsid w:val="00B226FB"/>
    <w:rsid w:val="00B378B6"/>
    <w:rsid w:val="00B430B2"/>
    <w:rsid w:val="00B724F7"/>
    <w:rsid w:val="00B74E92"/>
    <w:rsid w:val="00B83C12"/>
    <w:rsid w:val="00B85A2F"/>
    <w:rsid w:val="00B86BA4"/>
    <w:rsid w:val="00B903D3"/>
    <w:rsid w:val="00B90E29"/>
    <w:rsid w:val="00BA7FE7"/>
    <w:rsid w:val="00BB007F"/>
    <w:rsid w:val="00BB1C1E"/>
    <w:rsid w:val="00BD70EE"/>
    <w:rsid w:val="00BE767B"/>
    <w:rsid w:val="00C03E0E"/>
    <w:rsid w:val="00C06C1F"/>
    <w:rsid w:val="00C37C02"/>
    <w:rsid w:val="00C4692B"/>
    <w:rsid w:val="00C53289"/>
    <w:rsid w:val="00C6743B"/>
    <w:rsid w:val="00C71116"/>
    <w:rsid w:val="00C71654"/>
    <w:rsid w:val="00C834BE"/>
    <w:rsid w:val="00C84B44"/>
    <w:rsid w:val="00C857D3"/>
    <w:rsid w:val="00C871E1"/>
    <w:rsid w:val="00C97E52"/>
    <w:rsid w:val="00CA1344"/>
    <w:rsid w:val="00CA31F1"/>
    <w:rsid w:val="00CB0AA9"/>
    <w:rsid w:val="00CC76FD"/>
    <w:rsid w:val="00CD153E"/>
    <w:rsid w:val="00CD3616"/>
    <w:rsid w:val="00CD5649"/>
    <w:rsid w:val="00CE1459"/>
    <w:rsid w:val="00CE5EAD"/>
    <w:rsid w:val="00CE6402"/>
    <w:rsid w:val="00CE7CA0"/>
    <w:rsid w:val="00D01D48"/>
    <w:rsid w:val="00D03F8E"/>
    <w:rsid w:val="00D05909"/>
    <w:rsid w:val="00D07B0B"/>
    <w:rsid w:val="00D16052"/>
    <w:rsid w:val="00D17DDA"/>
    <w:rsid w:val="00D248BD"/>
    <w:rsid w:val="00D42A55"/>
    <w:rsid w:val="00D42DB7"/>
    <w:rsid w:val="00D60046"/>
    <w:rsid w:val="00D61F55"/>
    <w:rsid w:val="00D62542"/>
    <w:rsid w:val="00D75D7C"/>
    <w:rsid w:val="00D826BB"/>
    <w:rsid w:val="00D82ECC"/>
    <w:rsid w:val="00DA4DBB"/>
    <w:rsid w:val="00DB35A2"/>
    <w:rsid w:val="00DB7E07"/>
    <w:rsid w:val="00DC14AB"/>
    <w:rsid w:val="00DC246A"/>
    <w:rsid w:val="00DC3B1E"/>
    <w:rsid w:val="00DD6A1E"/>
    <w:rsid w:val="00DE136B"/>
    <w:rsid w:val="00DE31AB"/>
    <w:rsid w:val="00DF0B32"/>
    <w:rsid w:val="00DF1C98"/>
    <w:rsid w:val="00DF2488"/>
    <w:rsid w:val="00E0289D"/>
    <w:rsid w:val="00E02B10"/>
    <w:rsid w:val="00E115E5"/>
    <w:rsid w:val="00E12639"/>
    <w:rsid w:val="00E33BC3"/>
    <w:rsid w:val="00E3697B"/>
    <w:rsid w:val="00E372B4"/>
    <w:rsid w:val="00E40986"/>
    <w:rsid w:val="00E40E82"/>
    <w:rsid w:val="00E4444F"/>
    <w:rsid w:val="00E44BE0"/>
    <w:rsid w:val="00E464CF"/>
    <w:rsid w:val="00E47632"/>
    <w:rsid w:val="00E52130"/>
    <w:rsid w:val="00E541D4"/>
    <w:rsid w:val="00E57C10"/>
    <w:rsid w:val="00E60AAD"/>
    <w:rsid w:val="00E63D29"/>
    <w:rsid w:val="00E74B08"/>
    <w:rsid w:val="00E8055D"/>
    <w:rsid w:val="00E84FD1"/>
    <w:rsid w:val="00EA312C"/>
    <w:rsid w:val="00EA536A"/>
    <w:rsid w:val="00EB090E"/>
    <w:rsid w:val="00EC5455"/>
    <w:rsid w:val="00ED6930"/>
    <w:rsid w:val="00EE1C4B"/>
    <w:rsid w:val="00F15CB1"/>
    <w:rsid w:val="00F21A06"/>
    <w:rsid w:val="00F3460C"/>
    <w:rsid w:val="00F36B52"/>
    <w:rsid w:val="00F41CAF"/>
    <w:rsid w:val="00F51BDB"/>
    <w:rsid w:val="00F621B5"/>
    <w:rsid w:val="00F658AA"/>
    <w:rsid w:val="00F71F0E"/>
    <w:rsid w:val="00F8090B"/>
    <w:rsid w:val="00FA1555"/>
    <w:rsid w:val="00FA52F2"/>
    <w:rsid w:val="00FB7E05"/>
    <w:rsid w:val="00FC2E2F"/>
    <w:rsid w:val="00FD49BF"/>
    <w:rsid w:val="00FE148D"/>
    <w:rsid w:val="00FE64CC"/>
    <w:rsid w:val="00FF03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5C6D"/>
  <w15:docId w15:val="{06BC6401-5B1A-43BB-A589-4C559218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1E7"/>
    <w:rPr>
      <w:rFonts w:ascii="Tahoma" w:hAnsi="Tahoma" w:cs="Tahoma"/>
      <w:sz w:val="16"/>
      <w:szCs w:val="16"/>
    </w:rPr>
  </w:style>
  <w:style w:type="paragraph" w:styleId="Prrafodelista">
    <w:name w:val="List Paragraph"/>
    <w:aliases w:val="SCap1,Bulleted List,Fundamentacion,Iz - Párrafo de lista,Sivsa Parrafo"/>
    <w:basedOn w:val="Normal"/>
    <w:link w:val="PrrafodelistaCar"/>
    <w:uiPriority w:val="34"/>
    <w:qFormat/>
    <w:rsid w:val="00466613"/>
    <w:pPr>
      <w:ind w:left="720"/>
      <w:contextualSpacing/>
    </w:pPr>
  </w:style>
  <w:style w:type="paragraph" w:styleId="Encabezado">
    <w:name w:val="header"/>
    <w:basedOn w:val="Normal"/>
    <w:link w:val="EncabezadoCar"/>
    <w:uiPriority w:val="99"/>
    <w:unhideWhenUsed/>
    <w:rsid w:val="007A0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2C5"/>
  </w:style>
  <w:style w:type="paragraph" w:styleId="Piedepgina">
    <w:name w:val="footer"/>
    <w:basedOn w:val="Normal"/>
    <w:link w:val="PiedepginaCar"/>
    <w:uiPriority w:val="99"/>
    <w:unhideWhenUsed/>
    <w:rsid w:val="007A0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2C5"/>
  </w:style>
  <w:style w:type="character" w:customStyle="1" w:styleId="PrrafodelistaCar">
    <w:name w:val="Párrafo de lista Car"/>
    <w:aliases w:val="SCap1 Car,Bulleted List Car,Fundamentacion Car,Iz - Párrafo de lista Car,Sivsa Parrafo Car"/>
    <w:link w:val="Prrafodelista"/>
    <w:uiPriority w:val="34"/>
    <w:rsid w:val="002C241C"/>
  </w:style>
  <w:style w:type="paragraph" w:customStyle="1" w:styleId="m8508654416950830453gmail-msolistparagraph">
    <w:name w:val="m_8508654416950830453gmail-msolistparagraph"/>
    <w:basedOn w:val="Normal"/>
    <w:rsid w:val="00640F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9E4718"/>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9E4718"/>
    <w:pPr>
      <w:spacing w:after="120"/>
    </w:pPr>
  </w:style>
  <w:style w:type="character" w:customStyle="1" w:styleId="TextoindependienteCar">
    <w:name w:val="Texto independiente Car"/>
    <w:basedOn w:val="Fuentedeprrafopredeter"/>
    <w:link w:val="Textoindependiente"/>
    <w:uiPriority w:val="99"/>
    <w:semiHidden/>
    <w:rsid w:val="009E4718"/>
  </w:style>
  <w:style w:type="table" w:styleId="Tablaconcuadrcula">
    <w:name w:val="Table Grid"/>
    <w:basedOn w:val="Tablanormal"/>
    <w:uiPriority w:val="39"/>
    <w:rsid w:val="0021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70C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9792">
      <w:bodyDiv w:val="1"/>
      <w:marLeft w:val="0"/>
      <w:marRight w:val="0"/>
      <w:marTop w:val="0"/>
      <w:marBottom w:val="0"/>
      <w:divBdr>
        <w:top w:val="none" w:sz="0" w:space="0" w:color="auto"/>
        <w:left w:val="none" w:sz="0" w:space="0" w:color="auto"/>
        <w:bottom w:val="none" w:sz="0" w:space="0" w:color="auto"/>
        <w:right w:val="none" w:sz="0" w:space="0" w:color="auto"/>
      </w:divBdr>
    </w:div>
    <w:div w:id="1010911581">
      <w:bodyDiv w:val="1"/>
      <w:marLeft w:val="0"/>
      <w:marRight w:val="0"/>
      <w:marTop w:val="0"/>
      <w:marBottom w:val="0"/>
      <w:divBdr>
        <w:top w:val="none" w:sz="0" w:space="0" w:color="auto"/>
        <w:left w:val="none" w:sz="0" w:space="0" w:color="auto"/>
        <w:bottom w:val="none" w:sz="0" w:space="0" w:color="auto"/>
        <w:right w:val="none" w:sz="0" w:space="0" w:color="auto"/>
      </w:divBdr>
      <w:divsChild>
        <w:div w:id="1625886145">
          <w:marLeft w:val="0"/>
          <w:marRight w:val="0"/>
          <w:marTop w:val="0"/>
          <w:marBottom w:val="0"/>
          <w:divBdr>
            <w:top w:val="none" w:sz="0" w:space="0" w:color="auto"/>
            <w:left w:val="none" w:sz="0" w:space="0" w:color="auto"/>
            <w:bottom w:val="none" w:sz="0" w:space="0" w:color="auto"/>
            <w:right w:val="none" w:sz="0" w:space="0" w:color="auto"/>
          </w:divBdr>
          <w:divsChild>
            <w:div w:id="47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9000">
      <w:bodyDiv w:val="1"/>
      <w:marLeft w:val="0"/>
      <w:marRight w:val="0"/>
      <w:marTop w:val="0"/>
      <w:marBottom w:val="0"/>
      <w:divBdr>
        <w:top w:val="none" w:sz="0" w:space="0" w:color="auto"/>
        <w:left w:val="none" w:sz="0" w:space="0" w:color="auto"/>
        <w:bottom w:val="none" w:sz="0" w:space="0" w:color="auto"/>
        <w:right w:val="none" w:sz="0" w:space="0" w:color="auto"/>
      </w:divBdr>
    </w:div>
    <w:div w:id="1903100983">
      <w:bodyDiv w:val="1"/>
      <w:marLeft w:val="0"/>
      <w:marRight w:val="0"/>
      <w:marTop w:val="0"/>
      <w:marBottom w:val="0"/>
      <w:divBdr>
        <w:top w:val="none" w:sz="0" w:space="0" w:color="auto"/>
        <w:left w:val="none" w:sz="0" w:space="0" w:color="auto"/>
        <w:bottom w:val="none" w:sz="0" w:space="0" w:color="auto"/>
        <w:right w:val="none" w:sz="0" w:space="0" w:color="auto"/>
      </w:divBdr>
    </w:div>
    <w:div w:id="2002852728">
      <w:bodyDiv w:val="1"/>
      <w:marLeft w:val="0"/>
      <w:marRight w:val="0"/>
      <w:marTop w:val="0"/>
      <w:marBottom w:val="0"/>
      <w:divBdr>
        <w:top w:val="none" w:sz="0" w:space="0" w:color="auto"/>
        <w:left w:val="none" w:sz="0" w:space="0" w:color="auto"/>
        <w:bottom w:val="none" w:sz="0" w:space="0" w:color="auto"/>
        <w:right w:val="none" w:sz="0" w:space="0" w:color="auto"/>
      </w:divBdr>
    </w:div>
    <w:div w:id="20989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67F1-E871-4839-A1CF-DEAA96AA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 06 DGRNRCC</dc:creator>
  <cp:lastModifiedBy>Judith Tenorio Villavicencio</cp:lastModifiedBy>
  <cp:revision>4</cp:revision>
  <cp:lastPrinted>2020-07-10T18:32:00Z</cp:lastPrinted>
  <dcterms:created xsi:type="dcterms:W3CDTF">2022-01-25T19:29:00Z</dcterms:created>
  <dcterms:modified xsi:type="dcterms:W3CDTF">2022-01-25T21:11:00Z</dcterms:modified>
</cp:coreProperties>
</file>